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13B6D" w14:textId="1ECF61F4" w:rsidR="002E0E9B" w:rsidRPr="00D3368C" w:rsidRDefault="002E0E9B" w:rsidP="00020F60">
      <w:pPr>
        <w:pStyle w:val="Header"/>
        <w:tabs>
          <w:tab w:val="right" w:pos="8280"/>
          <w:tab w:val="right" w:pos="10490"/>
        </w:tabs>
        <w:ind w:right="-58"/>
        <w:contextualSpacing/>
        <w:rPr>
          <w:rFonts w:cs="Arial"/>
          <w:b w:val="0"/>
          <w:bCs/>
          <w:sz w:val="28"/>
        </w:rPr>
      </w:pPr>
      <w:bookmarkStart w:id="0" w:name="_Hlk129944420"/>
      <w:bookmarkEnd w:id="0"/>
      <w:r>
        <w:rPr>
          <w:rFonts w:cs="Arial"/>
          <w:bCs/>
          <w:sz w:val="28"/>
        </w:rPr>
        <w:t>3GPP TSG RAN WG1 Meeting #11</w:t>
      </w:r>
      <w:r w:rsidR="00857B4E">
        <w:rPr>
          <w:rFonts w:cs="Arial"/>
          <w:bCs/>
          <w:sz w:val="28"/>
        </w:rPr>
        <w:t>5</w:t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 w:rsidR="00857B4E" w:rsidRPr="00857B4E">
        <w:rPr>
          <w:rFonts w:cs="Arial"/>
          <w:bCs/>
          <w:sz w:val="28"/>
        </w:rPr>
        <w:t>R1-2310922</w:t>
      </w:r>
    </w:p>
    <w:p w14:paraId="6411B06B" w14:textId="64566731" w:rsidR="002E0E9B" w:rsidRPr="009513AC" w:rsidRDefault="0001027C" w:rsidP="00020F60">
      <w:pPr>
        <w:tabs>
          <w:tab w:val="center" w:pos="4536"/>
          <w:tab w:val="right" w:pos="9072"/>
        </w:tabs>
        <w:spacing w:after="0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Hlk36104658"/>
      <w:r w:rsidRPr="0001027C">
        <w:rPr>
          <w:rFonts w:ascii="Arial" w:eastAsia="MS Mincho" w:hAnsi="Arial" w:cs="Arial"/>
          <w:b/>
          <w:bCs/>
          <w:sz w:val="28"/>
          <w:lang w:eastAsia="ja-JP"/>
        </w:rPr>
        <w:t xml:space="preserve">Chicago, US, </w:t>
      </w:r>
      <w:r w:rsidR="003A1AFA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2E0E9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01027C"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Pr="0001027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1027C"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01027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E0E9B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1"/>
    <w:p w14:paraId="5C23AABD" w14:textId="3065734E" w:rsidR="00467D92" w:rsidRPr="008C60C8" w:rsidRDefault="00467D92" w:rsidP="00373EC7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14:paraId="6D1945C4" w14:textId="77777777" w:rsidR="008C60C8" w:rsidRPr="00D45D22" w:rsidRDefault="008C60C8" w:rsidP="00373EC7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F59F025" w14:textId="1AB5A740" w:rsidR="00467D92" w:rsidRPr="00D45D22" w:rsidRDefault="00467D92" w:rsidP="00373EC7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9260CA">
        <w:rPr>
          <w:rFonts w:ascii="Arial" w:hAnsi="Arial" w:cs="Arial"/>
          <w:b/>
          <w:sz w:val="24"/>
          <w:szCs w:val="24"/>
        </w:rPr>
        <w:t>8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.1.3.1</w:t>
      </w:r>
    </w:p>
    <w:p w14:paraId="185EB354" w14:textId="56F0A0DC" w:rsidR="00467D92" w:rsidRPr="00D45D22" w:rsidRDefault="00467D92" w:rsidP="00373EC7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  <w:t>InterDigital, Inc.</w:t>
      </w:r>
    </w:p>
    <w:p w14:paraId="041268F9" w14:textId="0658CFA1" w:rsidR="00467D92" w:rsidRPr="00D45D22" w:rsidRDefault="00467D92" w:rsidP="00373EC7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2" w:name="Title"/>
      <w:bookmarkEnd w:id="2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EE7B64" w:rsidRPr="00EE7B64">
        <w:rPr>
          <w:rFonts w:ascii="Arial" w:hAnsi="Arial" w:cs="Arial"/>
          <w:b/>
          <w:bCs/>
          <w:sz w:val="24"/>
          <w:szCs w:val="24"/>
          <w:lang w:val="en-GB"/>
        </w:rPr>
        <w:t>Maintenance on Rel-18 DMRS Enhancements</w:t>
      </w:r>
    </w:p>
    <w:p w14:paraId="5151C88F" w14:textId="77777777" w:rsidR="00467D92" w:rsidRPr="00D45D22" w:rsidRDefault="00467D92" w:rsidP="00373EC7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3" w:name="DocumentFor"/>
      <w:bookmarkEnd w:id="3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373EC7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028D8173" w14:textId="03A82544" w:rsidR="00467D92" w:rsidRPr="00D45D22" w:rsidRDefault="00562532" w:rsidP="00373EC7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75824472" w14:textId="140CEA8D" w:rsidR="008C3B77" w:rsidRDefault="008C3B77" w:rsidP="00373EC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 Rel-18 MIMO WID [1] proposes several enhancements to </w:t>
      </w:r>
      <w:r w:rsidR="0082466E">
        <w:rPr>
          <w:rFonts w:eastAsiaTheme="minorEastAsia" w:cs="Times"/>
          <w:sz w:val="22"/>
          <w:szCs w:val="22"/>
          <w:lang w:eastAsia="zh-CN"/>
        </w:rPr>
        <w:t>DMRS</w:t>
      </w:r>
      <w:r w:rsidR="00B04066">
        <w:rPr>
          <w:rFonts w:eastAsiaTheme="minorEastAsia" w:cs="Times"/>
          <w:sz w:val="22"/>
          <w:szCs w:val="22"/>
          <w:lang w:eastAsia="zh-CN"/>
        </w:rPr>
        <w:t xml:space="preserve"> for uplink and downlink transmission</w:t>
      </w:r>
      <w:r w:rsidR="0022242C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The WID scope includes the following objectives on </w:t>
      </w:r>
      <w:r w:rsidR="0022242C">
        <w:rPr>
          <w:rFonts w:eastAsiaTheme="minorEastAsia" w:cs="Times"/>
          <w:sz w:val="22"/>
          <w:szCs w:val="22"/>
          <w:lang w:eastAsia="zh-CN"/>
        </w:rPr>
        <w:t>DMRS</w:t>
      </w:r>
      <w:r>
        <w:rPr>
          <w:rFonts w:eastAsiaTheme="minorEastAsia" w:cs="Times"/>
          <w:sz w:val="22"/>
          <w:szCs w:val="22"/>
          <w:lang w:eastAsia="zh-CN"/>
        </w:rPr>
        <w:t xml:space="preserve"> enhancements:</w:t>
      </w:r>
    </w:p>
    <w:p w14:paraId="2188BE28" w14:textId="77777777" w:rsidR="008C3B77" w:rsidRDefault="008C3B77" w:rsidP="00373EC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C3B77" w:rsidRPr="007C717D" w14:paraId="1DFD4D77" w14:textId="77777777" w:rsidTr="00B6508B">
        <w:tc>
          <w:tcPr>
            <w:tcW w:w="10160" w:type="dxa"/>
          </w:tcPr>
          <w:p w14:paraId="06733120" w14:textId="77777777" w:rsidR="0022242C" w:rsidRPr="0022242C" w:rsidRDefault="0022242C" w:rsidP="00373EC7">
            <w:pPr>
              <w:spacing w:before="0" w:after="0"/>
              <w:contextualSpacing/>
              <w:rPr>
                <w:bCs/>
                <w:i/>
                <w:iCs/>
              </w:rPr>
            </w:pPr>
            <w:bookmarkStart w:id="4" w:name="_Hlk146726439"/>
            <w:r w:rsidRPr="0022242C">
              <w:rPr>
                <w:b/>
                <w:bCs/>
                <w:i/>
                <w:iCs/>
              </w:rPr>
              <w:t>Objective 3</w:t>
            </w:r>
            <w:r w:rsidRPr="0022242C">
              <w:rPr>
                <w:b/>
                <w:i/>
                <w:iCs/>
              </w:rPr>
              <w:t xml:space="preserve">: </w:t>
            </w:r>
            <w:r w:rsidRPr="0022242C">
              <w:rPr>
                <w:bCs/>
                <w:i/>
                <w:iCs/>
              </w:rPr>
              <w:t>Study, and if justified, specify larger number of orthogonal DMRS ports for downlink and uplink MU-MIMO (without increasing the DM-RS overhead), only for CP-OFDM,</w:t>
            </w:r>
          </w:p>
          <w:p w14:paraId="0C30407E" w14:textId="77777777" w:rsidR="0022242C" w:rsidRPr="0022242C" w:rsidRDefault="0022242C" w:rsidP="00373E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/>
              <w:contextualSpacing/>
              <w:textAlignment w:val="auto"/>
              <w:rPr>
                <w:bCs/>
                <w:i/>
                <w:iCs/>
              </w:rPr>
            </w:pPr>
            <w:r w:rsidRPr="0022242C">
              <w:rPr>
                <w:bCs/>
                <w:i/>
                <w:iCs/>
              </w:rPr>
              <w:t>Striving for a common design between DL and UL DMRS</w:t>
            </w:r>
          </w:p>
          <w:p w14:paraId="3226C72A" w14:textId="059C604A" w:rsidR="0022242C" w:rsidRPr="0022242C" w:rsidRDefault="0022242C" w:rsidP="00373E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/>
              <w:contextualSpacing/>
              <w:textAlignment w:val="auto"/>
              <w:rPr>
                <w:bCs/>
                <w:i/>
                <w:iCs/>
              </w:rPr>
            </w:pPr>
            <w:r w:rsidRPr="0022242C">
              <w:rPr>
                <w:bCs/>
                <w:i/>
                <w:iCs/>
              </w:rPr>
              <w:t>Up to 24 orthogonal DM-RS ports, where for each applicable DMRS type, the maximum number of orthogonal ports is doubled for both single- and double-symbol DMRS</w:t>
            </w:r>
            <w:r w:rsidR="00C515F1">
              <w:rPr>
                <w:bCs/>
                <w:i/>
                <w:iCs/>
              </w:rPr>
              <w:t>.</w:t>
            </w:r>
          </w:p>
          <w:p w14:paraId="14B3623D" w14:textId="77777777" w:rsidR="0022242C" w:rsidRPr="0022242C" w:rsidRDefault="0022242C" w:rsidP="00373EC7">
            <w:pPr>
              <w:spacing w:before="0" w:after="0"/>
              <w:contextualSpacing/>
              <w:rPr>
                <w:b/>
                <w:i/>
                <w:iCs/>
              </w:rPr>
            </w:pPr>
          </w:p>
          <w:p w14:paraId="40CC78AE" w14:textId="20FA1E42" w:rsidR="0022242C" w:rsidRPr="0022242C" w:rsidRDefault="0022242C" w:rsidP="00373EC7">
            <w:pPr>
              <w:spacing w:before="0" w:after="0"/>
              <w:contextualSpacing/>
              <w:rPr>
                <w:bCs/>
                <w:i/>
                <w:iCs/>
              </w:rPr>
            </w:pPr>
            <w:r w:rsidRPr="0022242C">
              <w:rPr>
                <w:b/>
                <w:i/>
                <w:iCs/>
              </w:rPr>
              <w:t xml:space="preserve">Objective 5: </w:t>
            </w:r>
            <w:r w:rsidRPr="0022242C">
              <w:rPr>
                <w:bCs/>
                <w:i/>
                <w:iCs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  <w:r w:rsidR="00C515F1">
              <w:rPr>
                <w:bCs/>
                <w:i/>
                <w:iCs/>
              </w:rPr>
              <w:t>.</w:t>
            </w:r>
          </w:p>
          <w:p w14:paraId="3BC45885" w14:textId="77777777" w:rsidR="008C3B77" w:rsidRPr="00020F60" w:rsidRDefault="0022242C" w:rsidP="00373EC7">
            <w:pPr>
              <w:numPr>
                <w:ilvl w:val="1"/>
                <w:numId w:val="11"/>
              </w:numPr>
              <w:snapToGrid w:val="0"/>
              <w:spacing w:before="0" w:after="0"/>
              <w:contextualSpacing/>
              <w:textAlignment w:val="auto"/>
              <w:rPr>
                <w:bCs/>
              </w:rPr>
            </w:pPr>
            <w:r w:rsidRPr="0022242C">
              <w:rPr>
                <w:bCs/>
                <w:i/>
                <w:iCs/>
              </w:rPr>
              <w:t>Note: Potential restrictions on the scope of this objective (including coherence assumption, full/non-full power modes) will be identified as part of the study.</w:t>
            </w:r>
          </w:p>
          <w:p w14:paraId="072E8051" w14:textId="73C93B58" w:rsidR="00D5038D" w:rsidRPr="0022242C" w:rsidRDefault="00D5038D" w:rsidP="00020F60">
            <w:pPr>
              <w:snapToGrid w:val="0"/>
              <w:spacing w:before="0" w:after="0"/>
              <w:ind w:left="1656"/>
              <w:contextualSpacing/>
              <w:textAlignment w:val="auto"/>
              <w:rPr>
                <w:bCs/>
              </w:rPr>
            </w:pPr>
          </w:p>
        </w:tc>
      </w:tr>
      <w:bookmarkEnd w:id="4"/>
    </w:tbl>
    <w:p w14:paraId="19917DE3" w14:textId="77777777" w:rsidR="008C3B77" w:rsidRDefault="008C3B77" w:rsidP="00373EC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F71994F" w14:textId="5A718206" w:rsidR="006C6666" w:rsidRPr="003C721E" w:rsidRDefault="0050215A" w:rsidP="00020F60">
      <w:pPr>
        <w:pStyle w:val="Default"/>
        <w:contextualSpacing/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</w:t>
      </w:r>
      <w:r w:rsidR="003F2B67">
        <w:rPr>
          <w:rFonts w:eastAsiaTheme="minorEastAsia" w:cs="Times"/>
          <w:sz w:val="22"/>
          <w:szCs w:val="22"/>
          <w:lang w:eastAsia="zh-CN"/>
        </w:rPr>
        <w:t xml:space="preserve">we </w:t>
      </w:r>
      <w:r w:rsidR="00426CBF">
        <w:rPr>
          <w:sz w:val="22"/>
          <w:szCs w:val="22"/>
        </w:rPr>
        <w:t>provi</w:t>
      </w:r>
      <w:r w:rsidR="003C721E">
        <w:rPr>
          <w:sz w:val="22"/>
          <w:szCs w:val="22"/>
        </w:rPr>
        <w:t xml:space="preserve">de </w:t>
      </w:r>
      <w:r w:rsidR="00BB0246" w:rsidRPr="00BB0246">
        <w:rPr>
          <w:sz w:val="22"/>
          <w:szCs w:val="22"/>
        </w:rPr>
        <w:t xml:space="preserve">our views on </w:t>
      </w:r>
      <w:r w:rsidR="00000BFA">
        <w:rPr>
          <w:sz w:val="22"/>
          <w:szCs w:val="22"/>
        </w:rPr>
        <w:t>one</w:t>
      </w:r>
      <w:r w:rsidR="00BB0246" w:rsidRPr="00BB0246">
        <w:rPr>
          <w:sz w:val="22"/>
          <w:szCs w:val="22"/>
        </w:rPr>
        <w:t xml:space="preserve"> </w:t>
      </w:r>
      <w:r w:rsidR="003F2B67">
        <w:rPr>
          <w:sz w:val="22"/>
          <w:szCs w:val="22"/>
        </w:rPr>
        <w:t xml:space="preserve">of the </w:t>
      </w:r>
      <w:r w:rsidR="00BB0246" w:rsidRPr="00BB0246">
        <w:rPr>
          <w:sz w:val="22"/>
          <w:szCs w:val="22"/>
        </w:rPr>
        <w:t>remaining issue</w:t>
      </w:r>
      <w:r w:rsidR="003F2B67">
        <w:rPr>
          <w:sz w:val="22"/>
          <w:szCs w:val="22"/>
        </w:rPr>
        <w:t>s</w:t>
      </w:r>
      <w:r w:rsidR="00BB0246" w:rsidRPr="00BB0246">
        <w:rPr>
          <w:sz w:val="22"/>
          <w:szCs w:val="22"/>
        </w:rPr>
        <w:t xml:space="preserve"> </w:t>
      </w:r>
      <w:r w:rsidR="003F2B67">
        <w:rPr>
          <w:sz w:val="22"/>
          <w:szCs w:val="22"/>
        </w:rPr>
        <w:t>related to</w:t>
      </w:r>
      <w:r w:rsidR="00BB0246" w:rsidRPr="00BB0246">
        <w:rPr>
          <w:sz w:val="22"/>
          <w:szCs w:val="22"/>
        </w:rPr>
        <w:t xml:space="preserve"> DMRS enhancement</w:t>
      </w:r>
      <w:r w:rsidR="00426CBF">
        <w:rPr>
          <w:sz w:val="22"/>
          <w:szCs w:val="22"/>
        </w:rPr>
        <w:t>.</w:t>
      </w:r>
    </w:p>
    <w:p w14:paraId="04D7A846" w14:textId="77777777" w:rsidR="00BC3617" w:rsidRDefault="00BC3617" w:rsidP="00373EC7">
      <w:pPr>
        <w:spacing w:after="0"/>
        <w:contextualSpacing/>
        <w:jc w:val="both"/>
        <w:rPr>
          <w:bCs/>
          <w:i/>
          <w:sz w:val="22"/>
          <w:szCs w:val="22"/>
        </w:rPr>
      </w:pPr>
    </w:p>
    <w:p w14:paraId="7C6C8877" w14:textId="4068A827" w:rsidR="002A7299" w:rsidRPr="002A7299" w:rsidRDefault="00373EC7" w:rsidP="00373EC7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>
        <w:rPr>
          <w:rFonts w:cs="Arial"/>
          <w:smallCaps/>
          <w:szCs w:val="36"/>
          <w:lang w:val="en-US"/>
        </w:rPr>
        <w:t>PDSCH Processing</w:t>
      </w:r>
    </w:p>
    <w:p w14:paraId="31D32F4A" w14:textId="0A07A4BB" w:rsidR="00540C20" w:rsidRDefault="00540C20" w:rsidP="00020F60">
      <w:pPr>
        <w:spacing w:after="0"/>
        <w:ind w:left="360"/>
        <w:contextualSpacing/>
        <w:rPr>
          <w:sz w:val="22"/>
          <w:szCs w:val="22"/>
        </w:rPr>
      </w:pPr>
      <w:r>
        <w:rPr>
          <w:sz w:val="22"/>
          <w:szCs w:val="22"/>
        </w:rPr>
        <w:t>In RAN1#114bis [</w:t>
      </w:r>
      <w:r w:rsidR="00D5038D">
        <w:rPr>
          <w:sz w:val="22"/>
          <w:szCs w:val="22"/>
        </w:rPr>
        <w:t>2</w:t>
      </w:r>
      <w:r>
        <w:rPr>
          <w:sz w:val="22"/>
          <w:szCs w:val="22"/>
        </w:rPr>
        <w:t xml:space="preserve">], regarding </w:t>
      </w:r>
      <w:r w:rsidRPr="00ED3577">
        <w:rPr>
          <w:rFonts w:eastAsia="Malgun Gothic"/>
          <w:lang w:eastAsia="ja-JP"/>
        </w:rPr>
        <w:t>Rel-18 DMRS</w:t>
      </w:r>
      <w:r>
        <w:rPr>
          <w:sz w:val="22"/>
          <w:szCs w:val="22"/>
        </w:rPr>
        <w:t>, we have the following agreement and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40C20" w:rsidRPr="007C717D" w14:paraId="1B586E00" w14:textId="77777777" w:rsidTr="00113D3D">
        <w:tc>
          <w:tcPr>
            <w:tcW w:w="10160" w:type="dxa"/>
          </w:tcPr>
          <w:p w14:paraId="0DC9FD48" w14:textId="77777777" w:rsidR="00540C20" w:rsidRPr="002410B4" w:rsidRDefault="00540C20" w:rsidP="00020F60">
            <w:pPr>
              <w:spacing w:before="0" w:after="0"/>
              <w:contextualSpacing/>
              <w:rPr>
                <w:b/>
                <w:bCs/>
                <w:highlight w:val="green"/>
              </w:rPr>
            </w:pPr>
            <w:r w:rsidRPr="002410B4">
              <w:rPr>
                <w:b/>
                <w:bCs/>
                <w:highlight w:val="green"/>
              </w:rPr>
              <w:t>Agreement</w:t>
            </w:r>
          </w:p>
          <w:p w14:paraId="19066D01" w14:textId="7A58A51B" w:rsidR="00540C20" w:rsidRPr="00ED3577" w:rsidRDefault="00540C20" w:rsidP="00020F60">
            <w:pPr>
              <w:pStyle w:val="ListParagraph"/>
              <w:spacing w:before="0"/>
              <w:ind w:left="0"/>
              <w:contextualSpacing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ED3577">
              <w:rPr>
                <w:rFonts w:ascii="Times New Roman" w:eastAsia="Malgun Gothic" w:hAnsi="Times New Roman"/>
                <w:szCs w:val="20"/>
                <w:lang w:eastAsia="ja-JP"/>
              </w:rPr>
              <w:t xml:space="preserve">Introduce a UE feature group to indicate </w:t>
            </w:r>
            <w:r w:rsidR="00071FFB" w:rsidRPr="00ED3577">
              <w:rPr>
                <w:rFonts w:ascii="Times New Roman" w:eastAsia="Malgun Gothic" w:hAnsi="Times New Roman"/>
                <w:szCs w:val="20"/>
                <w:lang w:eastAsia="ja-JP"/>
              </w:rPr>
              <w:t>whether</w:t>
            </w:r>
            <w:r w:rsidRPr="00ED3577">
              <w:rPr>
                <w:rFonts w:ascii="Times New Roman" w:eastAsia="Malgun Gothic" w:hAnsi="Times New Roman"/>
                <w:szCs w:val="20"/>
                <w:lang w:eastAsia="ja-JP"/>
              </w:rPr>
              <w:t xml:space="preserve">/how to support Rel-18 DMRS and PDSCH processing capability 2 </w:t>
            </w:r>
            <w:r w:rsidR="00071FFB" w:rsidRPr="00ED3577">
              <w:rPr>
                <w:rFonts w:ascii="Times New Roman" w:eastAsia="Malgun Gothic" w:hAnsi="Times New Roman"/>
                <w:szCs w:val="20"/>
                <w:lang w:eastAsia="ja-JP"/>
              </w:rPr>
              <w:t>simultaneously.</w:t>
            </w:r>
          </w:p>
          <w:p w14:paraId="26907B88" w14:textId="009B7E6C" w:rsidR="00540C20" w:rsidRPr="00ED3577" w:rsidRDefault="00540C20" w:rsidP="00020F60">
            <w:pPr>
              <w:pStyle w:val="ListParagraph"/>
              <w:numPr>
                <w:ilvl w:val="1"/>
                <w:numId w:val="17"/>
              </w:numPr>
              <w:spacing w:before="0"/>
              <w:contextualSpacing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ED3577">
              <w:rPr>
                <w:rFonts w:ascii="Times New Roman" w:eastAsia="Malgun Gothic" w:hAnsi="Times New Roman"/>
                <w:szCs w:val="20"/>
                <w:lang w:eastAsia="ja-JP"/>
              </w:rPr>
              <w:t>In this feature group, the UE can additionally report relaxation on processing delay for PDSCH processing capability 2</w:t>
            </w:r>
            <w:r w:rsidR="00071FFB">
              <w:rPr>
                <w:rFonts w:ascii="Times New Roman" w:eastAsia="Malgun Gothic" w:hAnsi="Times New Roman"/>
                <w:szCs w:val="20"/>
                <w:lang w:eastAsia="ja-JP"/>
              </w:rPr>
              <w:t>.</w:t>
            </w:r>
          </w:p>
          <w:p w14:paraId="0FDFE4C7" w14:textId="77777777" w:rsidR="00540C20" w:rsidRPr="00AB47AD" w:rsidRDefault="00540C20" w:rsidP="00020F60">
            <w:pPr>
              <w:pStyle w:val="ListParagraph"/>
              <w:numPr>
                <w:ilvl w:val="2"/>
                <w:numId w:val="17"/>
              </w:numPr>
              <w:spacing w:before="0"/>
              <w:ind w:left="1200" w:hanging="360"/>
              <w:contextualSpacing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751CDF">
              <w:rPr>
                <w:rFonts w:ascii="Times New Roman" w:eastAsia="Malgun Gothic" w:hAnsi="Times New Roman"/>
                <w:b/>
                <w:bCs/>
                <w:szCs w:val="20"/>
                <w:highlight w:val="yellow"/>
                <w:lang w:eastAsia="ja-JP"/>
              </w:rPr>
              <w:t>FFS</w:t>
            </w:r>
            <w:r w:rsidRPr="00ED3577">
              <w:rPr>
                <w:rFonts w:ascii="Times New Roman" w:eastAsia="Malgun Gothic" w:hAnsi="Times New Roman"/>
                <w:szCs w:val="20"/>
                <w:lang w:eastAsia="ja-JP"/>
              </w:rPr>
              <w:t>: Details of the relaxation on processing delay</w:t>
            </w:r>
          </w:p>
        </w:tc>
      </w:tr>
    </w:tbl>
    <w:p w14:paraId="2A80C952" w14:textId="77777777" w:rsidR="00540C20" w:rsidRPr="00B63071" w:rsidRDefault="00540C20" w:rsidP="00020F60">
      <w:pPr>
        <w:spacing w:after="0"/>
        <w:contextualSpacing/>
        <w:rPr>
          <w:sz w:val="22"/>
          <w:szCs w:val="22"/>
        </w:rPr>
      </w:pPr>
    </w:p>
    <w:p w14:paraId="75727C48" w14:textId="77777777" w:rsidR="00776566" w:rsidRDefault="00776566" w:rsidP="00776566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In the last meeting, it was agreed to support introduction of a new </w:t>
      </w:r>
      <w:r w:rsidRPr="00776566">
        <w:rPr>
          <w:sz w:val="22"/>
          <w:szCs w:val="22"/>
        </w:rPr>
        <w:t xml:space="preserve">UE feature group </w:t>
      </w:r>
      <w:r>
        <w:rPr>
          <w:sz w:val="22"/>
          <w:szCs w:val="22"/>
        </w:rPr>
        <w:t>for</w:t>
      </w:r>
      <w:r w:rsidRPr="00776566">
        <w:rPr>
          <w:sz w:val="22"/>
          <w:szCs w:val="22"/>
        </w:rPr>
        <w:t xml:space="preserve"> indicat</w:t>
      </w:r>
      <w:r>
        <w:rPr>
          <w:sz w:val="22"/>
          <w:szCs w:val="22"/>
        </w:rPr>
        <w:t>ing</w:t>
      </w:r>
      <w:r w:rsidRPr="007765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</w:t>
      </w:r>
      <w:r w:rsidRPr="00776566">
        <w:rPr>
          <w:sz w:val="22"/>
          <w:szCs w:val="22"/>
        </w:rPr>
        <w:t xml:space="preserve">whether/how Rel-18 DMRS and PDSCH processing capability 2 </w:t>
      </w:r>
      <w:r>
        <w:rPr>
          <w:sz w:val="22"/>
          <w:szCs w:val="22"/>
        </w:rPr>
        <w:t xml:space="preserve">can be supported </w:t>
      </w:r>
      <w:r w:rsidRPr="00776566">
        <w:rPr>
          <w:sz w:val="22"/>
          <w:szCs w:val="22"/>
        </w:rPr>
        <w:t>simultaneously.</w:t>
      </w:r>
      <w:r>
        <w:rPr>
          <w:sz w:val="22"/>
          <w:szCs w:val="22"/>
        </w:rPr>
        <w:t xml:space="preserve"> The main motivation for the agreement was that it is not clear whether a joint use of Rel-18 DMRS and Capability Type 2 has any meaningful use-case. </w:t>
      </w:r>
    </w:p>
    <w:p w14:paraId="0ED5C52A" w14:textId="1E051AFC" w:rsidR="00C329CD" w:rsidRDefault="00776566" w:rsidP="00020F60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According to the agreement, if a UE indicates its capability to support</w:t>
      </w:r>
      <w:r w:rsidRPr="00776566">
        <w:rPr>
          <w:sz w:val="22"/>
          <w:szCs w:val="22"/>
        </w:rPr>
        <w:t xml:space="preserve"> Rel-18 DMRS and PDSCH processing capability 2 simultaneously</w:t>
      </w:r>
      <w:r>
        <w:rPr>
          <w:sz w:val="22"/>
          <w:szCs w:val="22"/>
        </w:rPr>
        <w:t xml:space="preserve">, it can further </w:t>
      </w:r>
      <w:r w:rsidRPr="00776566">
        <w:rPr>
          <w:sz w:val="22"/>
          <w:szCs w:val="22"/>
        </w:rPr>
        <w:t xml:space="preserve">report </w:t>
      </w:r>
      <w:r>
        <w:rPr>
          <w:sz w:val="22"/>
          <w:szCs w:val="22"/>
        </w:rPr>
        <w:t xml:space="preserve">the required </w:t>
      </w:r>
      <w:r w:rsidRPr="00776566">
        <w:rPr>
          <w:sz w:val="22"/>
          <w:szCs w:val="22"/>
        </w:rPr>
        <w:t>relaxation on processing delay for PDSCH processing capability 2.</w:t>
      </w:r>
    </w:p>
    <w:p w14:paraId="60E663BA" w14:textId="54AE0178" w:rsidR="00C329CD" w:rsidRPr="00D5038D" w:rsidRDefault="00C329CD" w:rsidP="00020F60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Based on the formulation of the processing time in the existing specifications, TS 38.214 (Section 5.3), the new relaxation time may be captured in a few ways. For example, the N</w:t>
      </w:r>
      <w:r w:rsidRPr="00020F60">
        <w:rPr>
          <w:sz w:val="22"/>
          <w:szCs w:val="22"/>
          <w:vertAlign w:val="subscript"/>
        </w:rPr>
        <w:t>1</w:t>
      </w:r>
      <w:r>
        <w:rPr>
          <w:sz w:val="22"/>
          <w:szCs w:val="22"/>
        </w:rPr>
        <w:t xml:space="preserve"> values in Table 5.3-2 can be updated to accommodate the new relaxation values. Alternatively, a new parameter </w:t>
      </w:r>
      <w:r w:rsidR="00D5038D" w:rsidRPr="00020F60">
        <w:rPr>
          <w:i/>
          <w:iCs/>
          <w:sz w:val="22"/>
          <w:szCs w:val="22"/>
        </w:rPr>
        <w:t>d</w:t>
      </w:r>
      <w:r w:rsidR="00D5038D">
        <w:rPr>
          <w:i/>
          <w:iCs/>
          <w:sz w:val="22"/>
          <w:szCs w:val="22"/>
          <w:vertAlign w:val="subscript"/>
        </w:rPr>
        <w:t>DMRS</w:t>
      </w:r>
      <w:r w:rsidR="00D5038D" w:rsidRPr="00020F60">
        <w:rPr>
          <w:sz w:val="22"/>
          <w:szCs w:val="22"/>
        </w:rPr>
        <w:t>, may be added to the</w:t>
      </w:r>
      <w:r w:rsidR="00D5038D">
        <w:rPr>
          <w:i/>
          <w:iCs/>
          <w:sz w:val="22"/>
          <w:szCs w:val="22"/>
        </w:rPr>
        <w:t xml:space="preserve"> </w:t>
      </w:r>
      <w:r w:rsidR="00D5038D">
        <w:rPr>
          <w:sz w:val="22"/>
          <w:szCs w:val="22"/>
        </w:rPr>
        <w:t>formulation of the processing time to account for the additional relaxation required for processing of Rel-18 DMRS.</w:t>
      </w:r>
    </w:p>
    <w:p w14:paraId="6424250A" w14:textId="093DF094" w:rsidR="002300E3" w:rsidRDefault="00C329CD" w:rsidP="00020F60">
      <w:pPr>
        <w:pStyle w:val="BodyTex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60C8CD18" w14:textId="77777777" w:rsidR="00D5038D" w:rsidRDefault="00D5038D" w:rsidP="00D5038D">
      <w:pPr>
        <w:pStyle w:val="Default"/>
        <w:contextualSpacing/>
        <w:jc w:val="both"/>
        <w:rPr>
          <w:b/>
        </w:rPr>
      </w:pPr>
      <w:r w:rsidRPr="004E6FE2">
        <w:rPr>
          <w:b/>
          <w:i/>
          <w:sz w:val="22"/>
          <w:szCs w:val="22"/>
        </w:rPr>
        <w:lastRenderedPageBreak/>
        <w:t xml:space="preserve">Observation </w:t>
      </w:r>
      <w:r>
        <w:rPr>
          <w:b/>
          <w:i/>
          <w:sz w:val="22"/>
          <w:szCs w:val="22"/>
        </w:rPr>
        <w:t>1</w:t>
      </w:r>
      <w:r w:rsidRPr="004E6FE2">
        <w:rPr>
          <w:b/>
          <w:i/>
          <w:sz w:val="22"/>
          <w:szCs w:val="22"/>
        </w:rPr>
        <w:t>:</w:t>
      </w:r>
      <w:r w:rsidRPr="004E6FE2">
        <w:rPr>
          <w:bCs/>
          <w:i/>
          <w:sz w:val="22"/>
          <w:szCs w:val="22"/>
        </w:rPr>
        <w:t xml:space="preserve">  </w:t>
      </w:r>
      <w:r w:rsidRPr="00D5038D">
        <w:rPr>
          <w:bCs/>
          <w:i/>
          <w:sz w:val="22"/>
          <w:szCs w:val="22"/>
        </w:rPr>
        <w:t xml:space="preserve">Based on the formulation of the processing time in the existing specifications, TS 38.214 (Section 5.3), </w:t>
      </w:r>
      <w:r>
        <w:rPr>
          <w:bCs/>
          <w:i/>
          <w:sz w:val="22"/>
          <w:szCs w:val="22"/>
        </w:rPr>
        <w:t xml:space="preserve">there are more than one way to capture </w:t>
      </w:r>
      <w:r w:rsidRPr="00D5038D">
        <w:rPr>
          <w:bCs/>
          <w:i/>
          <w:sz w:val="22"/>
          <w:szCs w:val="22"/>
        </w:rPr>
        <w:t>the new relaxation time</w:t>
      </w:r>
      <w:r>
        <w:rPr>
          <w:bCs/>
          <w:i/>
          <w:sz w:val="22"/>
          <w:szCs w:val="22"/>
        </w:rPr>
        <w:t xml:space="preserve"> in the specifications.</w:t>
      </w:r>
      <w:r w:rsidRPr="00D5038D" w:rsidDel="00D5038D">
        <w:rPr>
          <w:bCs/>
          <w:i/>
          <w:sz w:val="22"/>
          <w:szCs w:val="22"/>
        </w:rPr>
        <w:t xml:space="preserve"> </w:t>
      </w:r>
    </w:p>
    <w:p w14:paraId="357F378B" w14:textId="77777777" w:rsidR="00D55938" w:rsidRPr="00D55938" w:rsidRDefault="00D55938" w:rsidP="00020F60">
      <w:pPr>
        <w:pStyle w:val="Default"/>
        <w:contextualSpacing/>
        <w:jc w:val="both"/>
      </w:pPr>
    </w:p>
    <w:p w14:paraId="4F20C34B" w14:textId="1ADED24E" w:rsidR="0079314D" w:rsidRDefault="0079314D" w:rsidP="00020F60">
      <w:pPr>
        <w:pStyle w:val="Default"/>
        <w:contextualSpacing/>
        <w:jc w:val="both"/>
        <w:rPr>
          <w:b/>
          <w:bCs/>
          <w:i/>
          <w:iCs/>
          <w:sz w:val="22"/>
          <w:szCs w:val="22"/>
        </w:rPr>
      </w:pPr>
      <w:r w:rsidRPr="004E6FE2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4E6FE2">
        <w:rPr>
          <w:b/>
          <w:i/>
          <w:sz w:val="22"/>
          <w:szCs w:val="22"/>
        </w:rPr>
        <w:t>:</w:t>
      </w:r>
      <w:r w:rsidR="0064062F">
        <w:rPr>
          <w:b/>
          <w:i/>
          <w:sz w:val="22"/>
          <w:szCs w:val="22"/>
        </w:rPr>
        <w:t xml:space="preserve"> </w:t>
      </w:r>
      <w:r w:rsidR="00D5038D">
        <w:rPr>
          <w:bCs/>
          <w:i/>
          <w:sz w:val="22"/>
          <w:szCs w:val="22"/>
        </w:rPr>
        <w:t>Support either update of</w:t>
      </w:r>
      <w:r w:rsidR="00D5038D" w:rsidRPr="00020F60">
        <w:rPr>
          <w:bCs/>
          <w:i/>
          <w:sz w:val="22"/>
          <w:szCs w:val="22"/>
        </w:rPr>
        <w:t xml:space="preserve"> the N1 values in Table 5.3-2 </w:t>
      </w:r>
      <w:r w:rsidR="00D5038D">
        <w:rPr>
          <w:bCs/>
          <w:i/>
          <w:sz w:val="22"/>
          <w:szCs w:val="22"/>
        </w:rPr>
        <w:t>or introduction of a</w:t>
      </w:r>
      <w:r w:rsidR="00D5038D" w:rsidRPr="00020F60">
        <w:rPr>
          <w:bCs/>
          <w:i/>
          <w:sz w:val="22"/>
          <w:szCs w:val="22"/>
        </w:rPr>
        <w:t xml:space="preserve"> new parameter </w:t>
      </w:r>
      <w:r w:rsidR="00D5038D">
        <w:rPr>
          <w:bCs/>
          <w:i/>
          <w:sz w:val="22"/>
          <w:szCs w:val="22"/>
        </w:rPr>
        <w:t>in</w:t>
      </w:r>
      <w:r w:rsidR="00D5038D" w:rsidRPr="00020F60">
        <w:rPr>
          <w:bCs/>
          <w:i/>
          <w:sz w:val="22"/>
          <w:szCs w:val="22"/>
        </w:rPr>
        <w:t xml:space="preserve"> the formulation of the processing time to account for the additional relaxation required for processing of Rel-18 DMRS.</w:t>
      </w:r>
    </w:p>
    <w:p w14:paraId="1D20FD9D" w14:textId="77777777" w:rsidR="00003C5F" w:rsidRDefault="00003C5F" w:rsidP="00020F60">
      <w:pPr>
        <w:pStyle w:val="Default"/>
        <w:contextualSpacing/>
        <w:rPr>
          <w:b/>
          <w:bCs/>
          <w:i/>
          <w:iCs/>
          <w:sz w:val="22"/>
          <w:szCs w:val="22"/>
        </w:rPr>
      </w:pPr>
    </w:p>
    <w:p w14:paraId="13667E53" w14:textId="77777777" w:rsidR="00BE5E77" w:rsidRPr="00A16F8C" w:rsidRDefault="00BE5E77" w:rsidP="00373EC7">
      <w:pPr>
        <w:shd w:val="clear" w:color="auto" w:fill="FFFFFF" w:themeFill="background1"/>
        <w:tabs>
          <w:tab w:val="left" w:pos="3883"/>
        </w:tabs>
        <w:spacing w:after="0"/>
        <w:contextualSpacing/>
        <w:jc w:val="both"/>
        <w:rPr>
          <w:sz w:val="22"/>
          <w:szCs w:val="22"/>
          <w:lang w:val="en-US"/>
        </w:rPr>
      </w:pPr>
    </w:p>
    <w:p w14:paraId="4DE081B2" w14:textId="77777777" w:rsidR="00467D92" w:rsidRPr="00770A58" w:rsidRDefault="00467D92" w:rsidP="00373EC7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78584F40" w14:textId="68D5D6DF" w:rsidR="00467D92" w:rsidRPr="00317F96" w:rsidRDefault="003D1B56" w:rsidP="00373EC7">
      <w:pPr>
        <w:pStyle w:val="BodyText"/>
        <w:shd w:val="clear" w:color="auto" w:fill="FFFFFF" w:themeFill="background1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 </w:t>
      </w:r>
      <w:r w:rsidR="00467D92" w:rsidRPr="00317F96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 we provided </w:t>
      </w:r>
      <w:r w:rsidR="00770A58" w:rsidRPr="00317F96">
        <w:rPr>
          <w:rFonts w:ascii="Times New Roman" w:eastAsiaTheme="minorEastAsia" w:hAnsi="Times New Roman"/>
          <w:sz w:val="22"/>
          <w:szCs w:val="22"/>
          <w:lang w:eastAsia="zh-CN"/>
        </w:rPr>
        <w:t>our perspective on</w:t>
      </w:r>
      <w:r w:rsidR="003F2B67">
        <w:rPr>
          <w:rFonts w:ascii="Times New Roman" w:eastAsiaTheme="minorEastAsia" w:hAnsi="Times New Roman"/>
          <w:sz w:val="22"/>
          <w:szCs w:val="22"/>
          <w:lang w:eastAsia="zh-CN"/>
        </w:rPr>
        <w:t xml:space="preserve"> one of </w:t>
      </w:r>
      <w:r w:rsidR="0058354F" w:rsidRPr="00317F96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3D0B82">
        <w:rPr>
          <w:rFonts w:ascii="Times New Roman" w:eastAsiaTheme="minorEastAsia" w:hAnsi="Times New Roman"/>
          <w:sz w:val="22"/>
          <w:szCs w:val="22"/>
          <w:lang w:eastAsia="zh-CN"/>
        </w:rPr>
        <w:t xml:space="preserve">remaining issues related to </w:t>
      </w:r>
      <w:r w:rsidR="0058354F" w:rsidRPr="00317F96">
        <w:rPr>
          <w:rFonts w:ascii="Times New Roman" w:eastAsiaTheme="minorEastAsia" w:hAnsi="Times New Roman"/>
          <w:sz w:val="22"/>
          <w:szCs w:val="22"/>
          <w:lang w:eastAsia="zh-CN"/>
        </w:rPr>
        <w:t>UL</w:t>
      </w:r>
      <w:r w:rsidR="00770A58" w:rsidRPr="00317F96">
        <w:rPr>
          <w:rFonts w:ascii="Times New Roman" w:eastAsiaTheme="minorEastAsia" w:hAnsi="Times New Roman"/>
          <w:sz w:val="22"/>
          <w:szCs w:val="22"/>
          <w:lang w:eastAsia="zh-CN"/>
        </w:rPr>
        <w:t xml:space="preserve"> Rel-18</w:t>
      </w:r>
      <w:r w:rsidR="00467D92" w:rsidRPr="00317F96">
        <w:rPr>
          <w:rFonts w:ascii="Times New Roman" w:eastAsiaTheme="minorEastAsia" w:hAnsi="Times New Roman"/>
          <w:sz w:val="22"/>
          <w:szCs w:val="22"/>
          <w:lang w:eastAsia="zh-CN"/>
        </w:rPr>
        <w:t xml:space="preserve"> DMRS design. Based on the presented discussion, we make the following observation and proposal:</w:t>
      </w:r>
    </w:p>
    <w:p w14:paraId="1C55F0AD" w14:textId="77777777" w:rsidR="00C3325F" w:rsidRDefault="00C3325F" w:rsidP="00373EC7">
      <w:pPr>
        <w:spacing w:after="0"/>
        <w:contextualSpacing/>
        <w:jc w:val="both"/>
        <w:rPr>
          <w:bCs/>
          <w:i/>
          <w:sz w:val="22"/>
          <w:szCs w:val="22"/>
          <w:lang w:val="en-US"/>
        </w:rPr>
      </w:pPr>
    </w:p>
    <w:p w14:paraId="13454731" w14:textId="77777777" w:rsidR="00D5038D" w:rsidRDefault="00D5038D" w:rsidP="00D5038D">
      <w:pPr>
        <w:pStyle w:val="Default"/>
        <w:contextualSpacing/>
        <w:jc w:val="both"/>
        <w:rPr>
          <w:b/>
        </w:rPr>
      </w:pPr>
      <w:r w:rsidRPr="004E6FE2">
        <w:rPr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1</w:t>
      </w:r>
      <w:r w:rsidRPr="004E6FE2">
        <w:rPr>
          <w:b/>
          <w:i/>
          <w:sz w:val="22"/>
          <w:szCs w:val="22"/>
        </w:rPr>
        <w:t>:</w:t>
      </w:r>
      <w:r w:rsidRPr="004E6FE2">
        <w:rPr>
          <w:bCs/>
          <w:i/>
          <w:sz w:val="22"/>
          <w:szCs w:val="22"/>
        </w:rPr>
        <w:t xml:space="preserve">  </w:t>
      </w:r>
      <w:r w:rsidRPr="00D5038D">
        <w:rPr>
          <w:bCs/>
          <w:i/>
          <w:sz w:val="22"/>
          <w:szCs w:val="22"/>
        </w:rPr>
        <w:t xml:space="preserve">Based on the formulation of the processing time in the existing specifications, TS 38.214 (Section 5.3), </w:t>
      </w:r>
      <w:r>
        <w:rPr>
          <w:bCs/>
          <w:i/>
          <w:sz w:val="22"/>
          <w:szCs w:val="22"/>
        </w:rPr>
        <w:t xml:space="preserve">there are more than one way to capture </w:t>
      </w:r>
      <w:r w:rsidRPr="00D5038D">
        <w:rPr>
          <w:bCs/>
          <w:i/>
          <w:sz w:val="22"/>
          <w:szCs w:val="22"/>
        </w:rPr>
        <w:t>the new relaxation time</w:t>
      </w:r>
      <w:r>
        <w:rPr>
          <w:bCs/>
          <w:i/>
          <w:sz w:val="22"/>
          <w:szCs w:val="22"/>
        </w:rPr>
        <w:t xml:space="preserve"> in the specifications.</w:t>
      </w:r>
      <w:r w:rsidRPr="00D5038D" w:rsidDel="00D5038D">
        <w:rPr>
          <w:bCs/>
          <w:i/>
          <w:sz w:val="22"/>
          <w:szCs w:val="22"/>
        </w:rPr>
        <w:t xml:space="preserve"> </w:t>
      </w:r>
    </w:p>
    <w:p w14:paraId="5E71C893" w14:textId="77777777" w:rsidR="00D5038D" w:rsidRPr="00D55938" w:rsidRDefault="00D5038D" w:rsidP="00D5038D">
      <w:pPr>
        <w:pStyle w:val="Default"/>
        <w:contextualSpacing/>
        <w:jc w:val="both"/>
      </w:pPr>
    </w:p>
    <w:p w14:paraId="4E2889D7" w14:textId="77777777" w:rsidR="00D5038D" w:rsidRDefault="00D5038D" w:rsidP="00D5038D">
      <w:pPr>
        <w:pStyle w:val="Default"/>
        <w:contextualSpacing/>
        <w:jc w:val="both"/>
        <w:rPr>
          <w:b/>
          <w:bCs/>
          <w:i/>
          <w:iCs/>
          <w:sz w:val="22"/>
          <w:szCs w:val="22"/>
        </w:rPr>
      </w:pPr>
      <w:r w:rsidRPr="004E6FE2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4E6FE2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Support either update of</w:t>
      </w:r>
      <w:r w:rsidRPr="00A06641">
        <w:rPr>
          <w:bCs/>
          <w:i/>
          <w:sz w:val="22"/>
          <w:szCs w:val="22"/>
        </w:rPr>
        <w:t xml:space="preserve"> the N1 values in Table 5.3-2 </w:t>
      </w:r>
      <w:r>
        <w:rPr>
          <w:bCs/>
          <w:i/>
          <w:sz w:val="22"/>
          <w:szCs w:val="22"/>
        </w:rPr>
        <w:t>or introduction of a</w:t>
      </w:r>
      <w:r w:rsidRPr="00A06641">
        <w:rPr>
          <w:bCs/>
          <w:i/>
          <w:sz w:val="22"/>
          <w:szCs w:val="22"/>
        </w:rPr>
        <w:t xml:space="preserve"> new parameter </w:t>
      </w:r>
      <w:r>
        <w:rPr>
          <w:bCs/>
          <w:i/>
          <w:sz w:val="22"/>
          <w:szCs w:val="22"/>
        </w:rPr>
        <w:t>in</w:t>
      </w:r>
      <w:r w:rsidRPr="00A06641">
        <w:rPr>
          <w:bCs/>
          <w:i/>
          <w:sz w:val="22"/>
          <w:szCs w:val="22"/>
        </w:rPr>
        <w:t xml:space="preserve"> the formulation of the processing time to account for the additional relaxation required for processing of Rel-18 DMRS.</w:t>
      </w:r>
    </w:p>
    <w:p w14:paraId="434415FB" w14:textId="77777777" w:rsidR="0039603C" w:rsidRPr="00C3325F" w:rsidRDefault="0039603C" w:rsidP="00020F60">
      <w:pPr>
        <w:pStyle w:val="Default"/>
        <w:contextualSpacing/>
        <w:rPr>
          <w:b/>
          <w:bCs/>
          <w:i/>
          <w:iCs/>
          <w:sz w:val="22"/>
          <w:szCs w:val="22"/>
        </w:rPr>
      </w:pPr>
    </w:p>
    <w:p w14:paraId="1A52ABDC" w14:textId="76AD21CD" w:rsidR="00C77E14" w:rsidRPr="00317F96" w:rsidRDefault="00C77E14" w:rsidP="00373EC7">
      <w:pPr>
        <w:pStyle w:val="BodyText"/>
        <w:shd w:val="clear" w:color="auto" w:fill="FFFFFF" w:themeFill="background1"/>
        <w:spacing w:after="0"/>
        <w:contextualSpacing/>
        <w:rPr>
          <w:rFonts w:ascii="Times New Roman" w:eastAsiaTheme="minorEastAsia" w:hAnsi="Times New Roman"/>
          <w:i/>
          <w:iCs/>
          <w:sz w:val="22"/>
          <w:szCs w:val="22"/>
          <w:lang w:eastAsia="zh-CN"/>
        </w:rPr>
      </w:pPr>
    </w:p>
    <w:p w14:paraId="240BF8E7" w14:textId="77777777" w:rsidR="00467D92" w:rsidRPr="007D0569" w:rsidRDefault="00467D92" w:rsidP="00373EC7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523021D8" w14:textId="77777777" w:rsidR="00D5038D" w:rsidRPr="00020F60" w:rsidRDefault="00D5038D" w:rsidP="00373EC7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Cs w:val="20"/>
        </w:rPr>
      </w:pPr>
      <w:r w:rsidRPr="00020F60">
        <w:rPr>
          <w:szCs w:val="20"/>
        </w:rPr>
        <w:t>RP-213598, “New WID: MIMO evolution for Downlink and Uplink”, Samsung, 3GPP RAN Meeting #94e, December 6-17, 2021.</w:t>
      </w:r>
    </w:p>
    <w:p w14:paraId="35F62BE8" w14:textId="1FEC9580" w:rsidR="00C42D7A" w:rsidRPr="00020F60" w:rsidRDefault="00C42D7A" w:rsidP="00373EC7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Cs w:val="20"/>
        </w:rPr>
      </w:pPr>
      <w:r w:rsidRPr="00020F60">
        <w:rPr>
          <w:rFonts w:ascii="Times New Roman" w:hAnsi="Times New Roman"/>
          <w:szCs w:val="20"/>
          <w:lang w:val="en-GB"/>
        </w:rPr>
        <w:t>Chairman’s Notes, 3GPP TSG RAN WG1 Meeting #114</w:t>
      </w:r>
      <w:r w:rsidR="00C86E40" w:rsidRPr="00020F60">
        <w:rPr>
          <w:rFonts w:ascii="Times New Roman" w:hAnsi="Times New Roman"/>
          <w:szCs w:val="20"/>
          <w:lang w:val="en-GB"/>
        </w:rPr>
        <w:t>bis</w:t>
      </w:r>
      <w:r w:rsidRPr="00020F60">
        <w:rPr>
          <w:rFonts w:ascii="Times New Roman" w:hAnsi="Times New Roman"/>
          <w:szCs w:val="20"/>
          <w:lang w:val="en-GB"/>
        </w:rPr>
        <w:t xml:space="preserve">, </w:t>
      </w:r>
      <w:r w:rsidR="00C86E40" w:rsidRPr="00020F60">
        <w:rPr>
          <w:rFonts w:ascii="Times New Roman" w:hAnsi="Times New Roman"/>
          <w:szCs w:val="20"/>
          <w:lang w:val="en-GB"/>
        </w:rPr>
        <w:t>October</w:t>
      </w:r>
      <w:r w:rsidRPr="00020F60">
        <w:rPr>
          <w:rFonts w:ascii="Times New Roman" w:hAnsi="Times New Roman"/>
          <w:szCs w:val="20"/>
          <w:lang w:val="en-GB"/>
        </w:rPr>
        <w:t>. 2023</w:t>
      </w:r>
    </w:p>
    <w:p w14:paraId="05C7EAAE" w14:textId="49D01A4B" w:rsidR="007C5694" w:rsidRPr="00C86E40" w:rsidRDefault="007C5694" w:rsidP="00020F60">
      <w:pPr>
        <w:pStyle w:val="BodyText"/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sectPr w:rsidR="007C5694" w:rsidRPr="00C86E40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1227F" w14:textId="77777777" w:rsidR="004A753A" w:rsidRDefault="004A753A">
      <w:pPr>
        <w:spacing w:after="0"/>
      </w:pPr>
      <w:r>
        <w:separator/>
      </w:r>
    </w:p>
  </w:endnote>
  <w:endnote w:type="continuationSeparator" w:id="0">
    <w:p w14:paraId="06DDE83C" w14:textId="77777777" w:rsidR="004A753A" w:rsidRDefault="004A75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536950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536950" w:rsidRDefault="0053695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536950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E71AD" w14:textId="77777777" w:rsidR="004A753A" w:rsidRDefault="004A753A">
      <w:pPr>
        <w:spacing w:after="0"/>
      </w:pPr>
      <w:r>
        <w:separator/>
      </w:r>
    </w:p>
  </w:footnote>
  <w:footnote w:type="continuationSeparator" w:id="0">
    <w:p w14:paraId="37B1273E" w14:textId="77777777" w:rsidR="004A753A" w:rsidRDefault="004A75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536950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487798"/>
    <w:multiLevelType w:val="hybridMultilevel"/>
    <w:tmpl w:val="80B65CF8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C07DEC"/>
    <w:multiLevelType w:val="hybridMultilevel"/>
    <w:tmpl w:val="15BE7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169E9"/>
    <w:multiLevelType w:val="hybridMultilevel"/>
    <w:tmpl w:val="FF2241C6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8FA0857"/>
    <w:multiLevelType w:val="hybridMultilevel"/>
    <w:tmpl w:val="3F4E0356"/>
    <w:lvl w:ilvl="0" w:tplc="BA3C0C54">
      <w:start w:val="1"/>
      <w:numFmt w:val="decimal"/>
      <w:lvlText w:val="%1)"/>
      <w:lvlJc w:val="left"/>
      <w:pPr>
        <w:ind w:left="64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FA2ACB"/>
    <w:multiLevelType w:val="multilevel"/>
    <w:tmpl w:val="3BFA2A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9525E"/>
    <w:multiLevelType w:val="hybridMultilevel"/>
    <w:tmpl w:val="3E885C5A"/>
    <w:lvl w:ilvl="0" w:tplc="605E6C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594F689A"/>
    <w:multiLevelType w:val="hybridMultilevel"/>
    <w:tmpl w:val="441C5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15315"/>
    <w:multiLevelType w:val="hybridMultilevel"/>
    <w:tmpl w:val="31285014"/>
    <w:lvl w:ilvl="0" w:tplc="605E6CF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4C4370"/>
    <w:multiLevelType w:val="hybridMultilevel"/>
    <w:tmpl w:val="D5862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624C5C"/>
    <w:multiLevelType w:val="multilevel"/>
    <w:tmpl w:val="2F58C1F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6539071">
    <w:abstractNumId w:val="7"/>
  </w:num>
  <w:num w:numId="2" w16cid:durableId="191654216">
    <w:abstractNumId w:val="19"/>
  </w:num>
  <w:num w:numId="3" w16cid:durableId="20892294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4"/>
  </w:num>
  <w:num w:numId="5" w16cid:durableId="1660039746">
    <w:abstractNumId w:val="0"/>
  </w:num>
  <w:num w:numId="6" w16cid:durableId="1564487346">
    <w:abstractNumId w:val="16"/>
  </w:num>
  <w:num w:numId="7" w16cid:durableId="117645935">
    <w:abstractNumId w:val="9"/>
    <w:lvlOverride w:ilvl="0">
      <w:startOverride w:val="1"/>
    </w:lvlOverride>
  </w:num>
  <w:num w:numId="8" w16cid:durableId="1639068149">
    <w:abstractNumId w:val="18"/>
  </w:num>
  <w:num w:numId="9" w16cid:durableId="1258975962">
    <w:abstractNumId w:val="5"/>
  </w:num>
  <w:num w:numId="10" w16cid:durableId="1155997640">
    <w:abstractNumId w:val="2"/>
  </w:num>
  <w:num w:numId="11" w16cid:durableId="1252816860">
    <w:abstractNumId w:val="17"/>
  </w:num>
  <w:num w:numId="12" w16cid:durableId="22050271">
    <w:abstractNumId w:val="15"/>
  </w:num>
  <w:num w:numId="13" w16cid:durableId="1587421541">
    <w:abstractNumId w:val="3"/>
  </w:num>
  <w:num w:numId="14" w16cid:durableId="1383793876">
    <w:abstractNumId w:val="13"/>
  </w:num>
  <w:num w:numId="15" w16cid:durableId="1702902579">
    <w:abstractNumId w:val="10"/>
  </w:num>
  <w:num w:numId="16" w16cid:durableId="913394247">
    <w:abstractNumId w:val="8"/>
  </w:num>
  <w:num w:numId="17" w16cid:durableId="1579173983">
    <w:abstractNumId w:val="20"/>
  </w:num>
  <w:num w:numId="18" w16cid:durableId="2011180450">
    <w:abstractNumId w:val="14"/>
  </w:num>
  <w:num w:numId="19" w16cid:durableId="2068992636">
    <w:abstractNumId w:val="6"/>
  </w:num>
  <w:num w:numId="20" w16cid:durableId="2050298294">
    <w:abstractNumId w:val="1"/>
  </w:num>
  <w:num w:numId="21" w16cid:durableId="68918789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BFA"/>
    <w:rsid w:val="00000E10"/>
    <w:rsid w:val="00001736"/>
    <w:rsid w:val="00001D0C"/>
    <w:rsid w:val="00001D26"/>
    <w:rsid w:val="0000361B"/>
    <w:rsid w:val="00003C5F"/>
    <w:rsid w:val="00004648"/>
    <w:rsid w:val="00005BA4"/>
    <w:rsid w:val="00005D04"/>
    <w:rsid w:val="000065F6"/>
    <w:rsid w:val="00006A56"/>
    <w:rsid w:val="00006F5C"/>
    <w:rsid w:val="00007B29"/>
    <w:rsid w:val="00010011"/>
    <w:rsid w:val="0001027C"/>
    <w:rsid w:val="00010967"/>
    <w:rsid w:val="00010E5E"/>
    <w:rsid w:val="000111E0"/>
    <w:rsid w:val="00013A6F"/>
    <w:rsid w:val="000141DC"/>
    <w:rsid w:val="00014B80"/>
    <w:rsid w:val="00016581"/>
    <w:rsid w:val="00020F60"/>
    <w:rsid w:val="00021E2A"/>
    <w:rsid w:val="00022E01"/>
    <w:rsid w:val="00025537"/>
    <w:rsid w:val="00026132"/>
    <w:rsid w:val="000261F2"/>
    <w:rsid w:val="00027E0B"/>
    <w:rsid w:val="0003016D"/>
    <w:rsid w:val="000306D2"/>
    <w:rsid w:val="00030DC4"/>
    <w:rsid w:val="00031B36"/>
    <w:rsid w:val="0003256B"/>
    <w:rsid w:val="0003343C"/>
    <w:rsid w:val="00033DD9"/>
    <w:rsid w:val="000352E9"/>
    <w:rsid w:val="00035965"/>
    <w:rsid w:val="0004078E"/>
    <w:rsid w:val="00040A95"/>
    <w:rsid w:val="00040C03"/>
    <w:rsid w:val="00040FB3"/>
    <w:rsid w:val="00043423"/>
    <w:rsid w:val="000434B9"/>
    <w:rsid w:val="00045D8D"/>
    <w:rsid w:val="00045E9B"/>
    <w:rsid w:val="00046394"/>
    <w:rsid w:val="00046DE0"/>
    <w:rsid w:val="00047B98"/>
    <w:rsid w:val="0005005D"/>
    <w:rsid w:val="0005155A"/>
    <w:rsid w:val="00051ED4"/>
    <w:rsid w:val="00052132"/>
    <w:rsid w:val="00052473"/>
    <w:rsid w:val="00052FA4"/>
    <w:rsid w:val="00053B57"/>
    <w:rsid w:val="00053BE3"/>
    <w:rsid w:val="0005551A"/>
    <w:rsid w:val="000570C9"/>
    <w:rsid w:val="000600B3"/>
    <w:rsid w:val="0006066E"/>
    <w:rsid w:val="00060ADC"/>
    <w:rsid w:val="00060DE3"/>
    <w:rsid w:val="00061B3D"/>
    <w:rsid w:val="00061BC0"/>
    <w:rsid w:val="00061C4D"/>
    <w:rsid w:val="00065487"/>
    <w:rsid w:val="000656AE"/>
    <w:rsid w:val="00065880"/>
    <w:rsid w:val="00065FF9"/>
    <w:rsid w:val="0006702F"/>
    <w:rsid w:val="00071762"/>
    <w:rsid w:val="00071FFB"/>
    <w:rsid w:val="0007215D"/>
    <w:rsid w:val="000727CB"/>
    <w:rsid w:val="000730FC"/>
    <w:rsid w:val="00073475"/>
    <w:rsid w:val="00073F5B"/>
    <w:rsid w:val="00077E9B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901E4"/>
    <w:rsid w:val="00090680"/>
    <w:rsid w:val="000907B3"/>
    <w:rsid w:val="00091894"/>
    <w:rsid w:val="00091CD5"/>
    <w:rsid w:val="00092B90"/>
    <w:rsid w:val="00093769"/>
    <w:rsid w:val="000969B3"/>
    <w:rsid w:val="00096C2C"/>
    <w:rsid w:val="0009711A"/>
    <w:rsid w:val="0009773E"/>
    <w:rsid w:val="000A01BA"/>
    <w:rsid w:val="000A0914"/>
    <w:rsid w:val="000A164D"/>
    <w:rsid w:val="000A2066"/>
    <w:rsid w:val="000A3D45"/>
    <w:rsid w:val="000A3F40"/>
    <w:rsid w:val="000A65EB"/>
    <w:rsid w:val="000A723C"/>
    <w:rsid w:val="000A7705"/>
    <w:rsid w:val="000A77B9"/>
    <w:rsid w:val="000A7807"/>
    <w:rsid w:val="000B18F1"/>
    <w:rsid w:val="000B1AD3"/>
    <w:rsid w:val="000B212F"/>
    <w:rsid w:val="000B3921"/>
    <w:rsid w:val="000B3C55"/>
    <w:rsid w:val="000B40FB"/>
    <w:rsid w:val="000B7EEB"/>
    <w:rsid w:val="000C01DF"/>
    <w:rsid w:val="000C079B"/>
    <w:rsid w:val="000C0B06"/>
    <w:rsid w:val="000C124C"/>
    <w:rsid w:val="000C1261"/>
    <w:rsid w:val="000C22DD"/>
    <w:rsid w:val="000C2497"/>
    <w:rsid w:val="000C35D1"/>
    <w:rsid w:val="000C5481"/>
    <w:rsid w:val="000C6E14"/>
    <w:rsid w:val="000D013A"/>
    <w:rsid w:val="000D01E3"/>
    <w:rsid w:val="000D07DF"/>
    <w:rsid w:val="000D172D"/>
    <w:rsid w:val="000D1BB4"/>
    <w:rsid w:val="000D2B5A"/>
    <w:rsid w:val="000D4275"/>
    <w:rsid w:val="000D46DA"/>
    <w:rsid w:val="000D4F57"/>
    <w:rsid w:val="000D50B6"/>
    <w:rsid w:val="000D5F4F"/>
    <w:rsid w:val="000D751F"/>
    <w:rsid w:val="000E0A17"/>
    <w:rsid w:val="000E20FF"/>
    <w:rsid w:val="000E30BF"/>
    <w:rsid w:val="000E320A"/>
    <w:rsid w:val="000E47F8"/>
    <w:rsid w:val="000E591A"/>
    <w:rsid w:val="000E6193"/>
    <w:rsid w:val="000E6FD5"/>
    <w:rsid w:val="000F0B22"/>
    <w:rsid w:val="000F23EB"/>
    <w:rsid w:val="000F2E26"/>
    <w:rsid w:val="000F3974"/>
    <w:rsid w:val="000F3B92"/>
    <w:rsid w:val="000F3E45"/>
    <w:rsid w:val="000F4E1E"/>
    <w:rsid w:val="000F575E"/>
    <w:rsid w:val="000F5B21"/>
    <w:rsid w:val="000F6131"/>
    <w:rsid w:val="000F6284"/>
    <w:rsid w:val="000F731E"/>
    <w:rsid w:val="000F785C"/>
    <w:rsid w:val="000F7EF2"/>
    <w:rsid w:val="00100273"/>
    <w:rsid w:val="001003B2"/>
    <w:rsid w:val="001042D7"/>
    <w:rsid w:val="001063B0"/>
    <w:rsid w:val="00107437"/>
    <w:rsid w:val="00107FD0"/>
    <w:rsid w:val="00110EE3"/>
    <w:rsid w:val="00111540"/>
    <w:rsid w:val="001125E2"/>
    <w:rsid w:val="00112752"/>
    <w:rsid w:val="00112D89"/>
    <w:rsid w:val="00112E80"/>
    <w:rsid w:val="00116273"/>
    <w:rsid w:val="00116BB3"/>
    <w:rsid w:val="00116E5F"/>
    <w:rsid w:val="00120A17"/>
    <w:rsid w:val="00120FB8"/>
    <w:rsid w:val="00122189"/>
    <w:rsid w:val="00122C4A"/>
    <w:rsid w:val="0012467C"/>
    <w:rsid w:val="00124B4C"/>
    <w:rsid w:val="00125D50"/>
    <w:rsid w:val="0012618E"/>
    <w:rsid w:val="00126383"/>
    <w:rsid w:val="00126C4E"/>
    <w:rsid w:val="00126DBB"/>
    <w:rsid w:val="00130A39"/>
    <w:rsid w:val="00130A43"/>
    <w:rsid w:val="001339FF"/>
    <w:rsid w:val="00134095"/>
    <w:rsid w:val="00135019"/>
    <w:rsid w:val="00135175"/>
    <w:rsid w:val="001356AA"/>
    <w:rsid w:val="0013630F"/>
    <w:rsid w:val="00136AF6"/>
    <w:rsid w:val="00136C24"/>
    <w:rsid w:val="00136E26"/>
    <w:rsid w:val="001373CD"/>
    <w:rsid w:val="001415FC"/>
    <w:rsid w:val="00144D9E"/>
    <w:rsid w:val="00144F36"/>
    <w:rsid w:val="0014514C"/>
    <w:rsid w:val="001463F5"/>
    <w:rsid w:val="00150FFE"/>
    <w:rsid w:val="0015111E"/>
    <w:rsid w:val="00151921"/>
    <w:rsid w:val="00151E4B"/>
    <w:rsid w:val="001529C3"/>
    <w:rsid w:val="00152E44"/>
    <w:rsid w:val="00152E4B"/>
    <w:rsid w:val="0015322A"/>
    <w:rsid w:val="001532DB"/>
    <w:rsid w:val="00155123"/>
    <w:rsid w:val="00155B45"/>
    <w:rsid w:val="00156CEC"/>
    <w:rsid w:val="0015714B"/>
    <w:rsid w:val="00157738"/>
    <w:rsid w:val="00157B8E"/>
    <w:rsid w:val="001605AD"/>
    <w:rsid w:val="00160B12"/>
    <w:rsid w:val="00161087"/>
    <w:rsid w:val="00162404"/>
    <w:rsid w:val="001624C4"/>
    <w:rsid w:val="0016498D"/>
    <w:rsid w:val="00164D53"/>
    <w:rsid w:val="00165727"/>
    <w:rsid w:val="00166067"/>
    <w:rsid w:val="00166159"/>
    <w:rsid w:val="00166787"/>
    <w:rsid w:val="0016731C"/>
    <w:rsid w:val="001724ED"/>
    <w:rsid w:val="00172802"/>
    <w:rsid w:val="00172B3F"/>
    <w:rsid w:val="0017362E"/>
    <w:rsid w:val="001739D6"/>
    <w:rsid w:val="0017494C"/>
    <w:rsid w:val="00174E07"/>
    <w:rsid w:val="00176DD3"/>
    <w:rsid w:val="00177D30"/>
    <w:rsid w:val="00181E05"/>
    <w:rsid w:val="001820D2"/>
    <w:rsid w:val="001820EE"/>
    <w:rsid w:val="001828CB"/>
    <w:rsid w:val="00183526"/>
    <w:rsid w:val="00184B91"/>
    <w:rsid w:val="001856F2"/>
    <w:rsid w:val="001868DE"/>
    <w:rsid w:val="00191326"/>
    <w:rsid w:val="00192224"/>
    <w:rsid w:val="00193746"/>
    <w:rsid w:val="00195C09"/>
    <w:rsid w:val="001965C5"/>
    <w:rsid w:val="001965F0"/>
    <w:rsid w:val="001A06A5"/>
    <w:rsid w:val="001A085D"/>
    <w:rsid w:val="001A0A5C"/>
    <w:rsid w:val="001A1056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1F3D"/>
    <w:rsid w:val="001D433F"/>
    <w:rsid w:val="001D4528"/>
    <w:rsid w:val="001D60C7"/>
    <w:rsid w:val="001E1024"/>
    <w:rsid w:val="001E1462"/>
    <w:rsid w:val="001E2165"/>
    <w:rsid w:val="001E2319"/>
    <w:rsid w:val="001E3CD5"/>
    <w:rsid w:val="001E50D6"/>
    <w:rsid w:val="001E67A9"/>
    <w:rsid w:val="001F0774"/>
    <w:rsid w:val="001F1717"/>
    <w:rsid w:val="001F21D4"/>
    <w:rsid w:val="001F30DD"/>
    <w:rsid w:val="001F3368"/>
    <w:rsid w:val="001F3C2E"/>
    <w:rsid w:val="001F4732"/>
    <w:rsid w:val="001F4953"/>
    <w:rsid w:val="001F5E5C"/>
    <w:rsid w:val="001F6417"/>
    <w:rsid w:val="001F6A3A"/>
    <w:rsid w:val="001F721C"/>
    <w:rsid w:val="001F7637"/>
    <w:rsid w:val="001F7639"/>
    <w:rsid w:val="00200AAD"/>
    <w:rsid w:val="0020200F"/>
    <w:rsid w:val="00202775"/>
    <w:rsid w:val="0020285E"/>
    <w:rsid w:val="002029C1"/>
    <w:rsid w:val="00202C69"/>
    <w:rsid w:val="00202D83"/>
    <w:rsid w:val="00204D49"/>
    <w:rsid w:val="002052FC"/>
    <w:rsid w:val="002057D4"/>
    <w:rsid w:val="00211622"/>
    <w:rsid w:val="0021221F"/>
    <w:rsid w:val="00213233"/>
    <w:rsid w:val="00213392"/>
    <w:rsid w:val="00214EB4"/>
    <w:rsid w:val="00215A2B"/>
    <w:rsid w:val="0021706C"/>
    <w:rsid w:val="00217B9D"/>
    <w:rsid w:val="00220974"/>
    <w:rsid w:val="00222258"/>
    <w:rsid w:val="0022242C"/>
    <w:rsid w:val="0022692F"/>
    <w:rsid w:val="002272C8"/>
    <w:rsid w:val="00227EBB"/>
    <w:rsid w:val="002300E3"/>
    <w:rsid w:val="00230659"/>
    <w:rsid w:val="002316EB"/>
    <w:rsid w:val="0023241D"/>
    <w:rsid w:val="00232F72"/>
    <w:rsid w:val="002371CD"/>
    <w:rsid w:val="002406F3"/>
    <w:rsid w:val="0024150E"/>
    <w:rsid w:val="00241D54"/>
    <w:rsid w:val="002421E0"/>
    <w:rsid w:val="00243343"/>
    <w:rsid w:val="002438AE"/>
    <w:rsid w:val="002471A3"/>
    <w:rsid w:val="00247D66"/>
    <w:rsid w:val="002537BD"/>
    <w:rsid w:val="00255DB2"/>
    <w:rsid w:val="00256367"/>
    <w:rsid w:val="00256406"/>
    <w:rsid w:val="00257125"/>
    <w:rsid w:val="00257BC1"/>
    <w:rsid w:val="00257DEA"/>
    <w:rsid w:val="002609FE"/>
    <w:rsid w:val="002634E4"/>
    <w:rsid w:val="0026449E"/>
    <w:rsid w:val="00265878"/>
    <w:rsid w:val="00266D19"/>
    <w:rsid w:val="002674E0"/>
    <w:rsid w:val="00267B09"/>
    <w:rsid w:val="00267C42"/>
    <w:rsid w:val="002731A8"/>
    <w:rsid w:val="002733F7"/>
    <w:rsid w:val="00273BDE"/>
    <w:rsid w:val="00273C26"/>
    <w:rsid w:val="00276266"/>
    <w:rsid w:val="002768DE"/>
    <w:rsid w:val="00276B28"/>
    <w:rsid w:val="0027741A"/>
    <w:rsid w:val="002800EE"/>
    <w:rsid w:val="00280569"/>
    <w:rsid w:val="002811DD"/>
    <w:rsid w:val="00281290"/>
    <w:rsid w:val="0028176B"/>
    <w:rsid w:val="00282BE1"/>
    <w:rsid w:val="00282C03"/>
    <w:rsid w:val="00282F64"/>
    <w:rsid w:val="0028407F"/>
    <w:rsid w:val="002844C2"/>
    <w:rsid w:val="00284860"/>
    <w:rsid w:val="00285C22"/>
    <w:rsid w:val="002866DC"/>
    <w:rsid w:val="00287C89"/>
    <w:rsid w:val="00287DC3"/>
    <w:rsid w:val="00291373"/>
    <w:rsid w:val="00292488"/>
    <w:rsid w:val="0029388C"/>
    <w:rsid w:val="00293D7C"/>
    <w:rsid w:val="0029423D"/>
    <w:rsid w:val="0029464A"/>
    <w:rsid w:val="00295AF1"/>
    <w:rsid w:val="00297F69"/>
    <w:rsid w:val="002A010A"/>
    <w:rsid w:val="002A0A07"/>
    <w:rsid w:val="002A1C8B"/>
    <w:rsid w:val="002A2EC3"/>
    <w:rsid w:val="002A5521"/>
    <w:rsid w:val="002A5C28"/>
    <w:rsid w:val="002A7245"/>
    <w:rsid w:val="002A7299"/>
    <w:rsid w:val="002A7798"/>
    <w:rsid w:val="002B1EAC"/>
    <w:rsid w:val="002B28D5"/>
    <w:rsid w:val="002B517D"/>
    <w:rsid w:val="002B55AC"/>
    <w:rsid w:val="002B5CA2"/>
    <w:rsid w:val="002B5CE6"/>
    <w:rsid w:val="002C04B6"/>
    <w:rsid w:val="002C0717"/>
    <w:rsid w:val="002C2797"/>
    <w:rsid w:val="002C3755"/>
    <w:rsid w:val="002C4711"/>
    <w:rsid w:val="002C49A8"/>
    <w:rsid w:val="002C726F"/>
    <w:rsid w:val="002C7315"/>
    <w:rsid w:val="002C7881"/>
    <w:rsid w:val="002D1686"/>
    <w:rsid w:val="002D1E5E"/>
    <w:rsid w:val="002D2CFD"/>
    <w:rsid w:val="002D34C0"/>
    <w:rsid w:val="002D4E37"/>
    <w:rsid w:val="002D4F28"/>
    <w:rsid w:val="002D50FA"/>
    <w:rsid w:val="002D5883"/>
    <w:rsid w:val="002D5A8E"/>
    <w:rsid w:val="002E0512"/>
    <w:rsid w:val="002E0E9B"/>
    <w:rsid w:val="002E289A"/>
    <w:rsid w:val="002E29AD"/>
    <w:rsid w:val="002E3CD2"/>
    <w:rsid w:val="002E49A4"/>
    <w:rsid w:val="002E576C"/>
    <w:rsid w:val="002E7211"/>
    <w:rsid w:val="002F0566"/>
    <w:rsid w:val="002F0A4A"/>
    <w:rsid w:val="002F18EA"/>
    <w:rsid w:val="002F210C"/>
    <w:rsid w:val="002F34B4"/>
    <w:rsid w:val="002F382A"/>
    <w:rsid w:val="002F4511"/>
    <w:rsid w:val="002F47C7"/>
    <w:rsid w:val="002F4AEB"/>
    <w:rsid w:val="002F4F67"/>
    <w:rsid w:val="002F67EB"/>
    <w:rsid w:val="002F7307"/>
    <w:rsid w:val="002F7E7B"/>
    <w:rsid w:val="002F7EDA"/>
    <w:rsid w:val="00300641"/>
    <w:rsid w:val="0030075C"/>
    <w:rsid w:val="003024A2"/>
    <w:rsid w:val="003027E9"/>
    <w:rsid w:val="00302FB4"/>
    <w:rsid w:val="00304191"/>
    <w:rsid w:val="00304570"/>
    <w:rsid w:val="00304602"/>
    <w:rsid w:val="00304A7E"/>
    <w:rsid w:val="00305CE2"/>
    <w:rsid w:val="003060BB"/>
    <w:rsid w:val="00307C4D"/>
    <w:rsid w:val="003108A9"/>
    <w:rsid w:val="00310A71"/>
    <w:rsid w:val="0031179A"/>
    <w:rsid w:val="00313A8D"/>
    <w:rsid w:val="003146D2"/>
    <w:rsid w:val="00317250"/>
    <w:rsid w:val="003179E8"/>
    <w:rsid w:val="00317F96"/>
    <w:rsid w:val="003201C6"/>
    <w:rsid w:val="0032149E"/>
    <w:rsid w:val="003216EC"/>
    <w:rsid w:val="003239AF"/>
    <w:rsid w:val="003251EB"/>
    <w:rsid w:val="00326ED4"/>
    <w:rsid w:val="00327643"/>
    <w:rsid w:val="0032790A"/>
    <w:rsid w:val="0032797F"/>
    <w:rsid w:val="00332531"/>
    <w:rsid w:val="00332EEF"/>
    <w:rsid w:val="00335C26"/>
    <w:rsid w:val="00337699"/>
    <w:rsid w:val="00340156"/>
    <w:rsid w:val="00341B9E"/>
    <w:rsid w:val="00342ADD"/>
    <w:rsid w:val="00343FA1"/>
    <w:rsid w:val="003445D6"/>
    <w:rsid w:val="00345A59"/>
    <w:rsid w:val="00345DBD"/>
    <w:rsid w:val="0034616E"/>
    <w:rsid w:val="00347B70"/>
    <w:rsid w:val="00347BD3"/>
    <w:rsid w:val="0035116B"/>
    <w:rsid w:val="003522FC"/>
    <w:rsid w:val="00353103"/>
    <w:rsid w:val="00353C9A"/>
    <w:rsid w:val="00356953"/>
    <w:rsid w:val="00357747"/>
    <w:rsid w:val="00357B40"/>
    <w:rsid w:val="00357F21"/>
    <w:rsid w:val="00361ACA"/>
    <w:rsid w:val="00361C33"/>
    <w:rsid w:val="00362B6E"/>
    <w:rsid w:val="00362D66"/>
    <w:rsid w:val="00362E90"/>
    <w:rsid w:val="00363B7E"/>
    <w:rsid w:val="00364375"/>
    <w:rsid w:val="00364FC2"/>
    <w:rsid w:val="0036532E"/>
    <w:rsid w:val="00365517"/>
    <w:rsid w:val="0036591C"/>
    <w:rsid w:val="00370BB3"/>
    <w:rsid w:val="00370FC6"/>
    <w:rsid w:val="003714CC"/>
    <w:rsid w:val="0037207D"/>
    <w:rsid w:val="003722B3"/>
    <w:rsid w:val="00373A0E"/>
    <w:rsid w:val="00373EC7"/>
    <w:rsid w:val="00373F6B"/>
    <w:rsid w:val="00374188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2C2C"/>
    <w:rsid w:val="00382FA5"/>
    <w:rsid w:val="00384A30"/>
    <w:rsid w:val="00385937"/>
    <w:rsid w:val="00385CB6"/>
    <w:rsid w:val="00391ABC"/>
    <w:rsid w:val="00391DF4"/>
    <w:rsid w:val="00392D76"/>
    <w:rsid w:val="00393123"/>
    <w:rsid w:val="003936D4"/>
    <w:rsid w:val="00393730"/>
    <w:rsid w:val="00393B6A"/>
    <w:rsid w:val="00395947"/>
    <w:rsid w:val="0039603C"/>
    <w:rsid w:val="0039634E"/>
    <w:rsid w:val="003971BD"/>
    <w:rsid w:val="003A1AFA"/>
    <w:rsid w:val="003A4F9A"/>
    <w:rsid w:val="003A5A48"/>
    <w:rsid w:val="003A60FA"/>
    <w:rsid w:val="003A664F"/>
    <w:rsid w:val="003A67B7"/>
    <w:rsid w:val="003A7F1B"/>
    <w:rsid w:val="003B13E7"/>
    <w:rsid w:val="003B316E"/>
    <w:rsid w:val="003B423A"/>
    <w:rsid w:val="003B59C3"/>
    <w:rsid w:val="003B5CE7"/>
    <w:rsid w:val="003B703F"/>
    <w:rsid w:val="003C09FF"/>
    <w:rsid w:val="003C1114"/>
    <w:rsid w:val="003C12BC"/>
    <w:rsid w:val="003C2C57"/>
    <w:rsid w:val="003C356F"/>
    <w:rsid w:val="003C4A97"/>
    <w:rsid w:val="003C4FA0"/>
    <w:rsid w:val="003C502E"/>
    <w:rsid w:val="003C5845"/>
    <w:rsid w:val="003C5B72"/>
    <w:rsid w:val="003C695D"/>
    <w:rsid w:val="003C6E42"/>
    <w:rsid w:val="003C721E"/>
    <w:rsid w:val="003C7D64"/>
    <w:rsid w:val="003D0359"/>
    <w:rsid w:val="003D0B82"/>
    <w:rsid w:val="003D1B56"/>
    <w:rsid w:val="003D59CC"/>
    <w:rsid w:val="003D69C5"/>
    <w:rsid w:val="003D6A06"/>
    <w:rsid w:val="003D7337"/>
    <w:rsid w:val="003D7C6D"/>
    <w:rsid w:val="003E0769"/>
    <w:rsid w:val="003E091E"/>
    <w:rsid w:val="003E23B2"/>
    <w:rsid w:val="003E2763"/>
    <w:rsid w:val="003E3529"/>
    <w:rsid w:val="003E3647"/>
    <w:rsid w:val="003E600E"/>
    <w:rsid w:val="003E6069"/>
    <w:rsid w:val="003E6ABC"/>
    <w:rsid w:val="003E7C6D"/>
    <w:rsid w:val="003F03CF"/>
    <w:rsid w:val="003F1B50"/>
    <w:rsid w:val="003F26BA"/>
    <w:rsid w:val="003F2B67"/>
    <w:rsid w:val="003F3262"/>
    <w:rsid w:val="003F42B2"/>
    <w:rsid w:val="003F451D"/>
    <w:rsid w:val="003F45D4"/>
    <w:rsid w:val="003F4E30"/>
    <w:rsid w:val="003F674F"/>
    <w:rsid w:val="003F683E"/>
    <w:rsid w:val="0040002E"/>
    <w:rsid w:val="00401591"/>
    <w:rsid w:val="004019F6"/>
    <w:rsid w:val="00401A3E"/>
    <w:rsid w:val="004033EA"/>
    <w:rsid w:val="00403BF2"/>
    <w:rsid w:val="0040464E"/>
    <w:rsid w:val="004079B3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3E"/>
    <w:rsid w:val="00422BD0"/>
    <w:rsid w:val="00422F04"/>
    <w:rsid w:val="0042301A"/>
    <w:rsid w:val="00423373"/>
    <w:rsid w:val="00423549"/>
    <w:rsid w:val="004237A8"/>
    <w:rsid w:val="004254B6"/>
    <w:rsid w:val="00425EF6"/>
    <w:rsid w:val="00426CAF"/>
    <w:rsid w:val="00426CBF"/>
    <w:rsid w:val="00430013"/>
    <w:rsid w:val="00430BAA"/>
    <w:rsid w:val="004339F0"/>
    <w:rsid w:val="0043446F"/>
    <w:rsid w:val="00435489"/>
    <w:rsid w:val="0043795D"/>
    <w:rsid w:val="00437FB5"/>
    <w:rsid w:val="00440E64"/>
    <w:rsid w:val="00440F71"/>
    <w:rsid w:val="0044235A"/>
    <w:rsid w:val="00442725"/>
    <w:rsid w:val="004436FF"/>
    <w:rsid w:val="00444DD0"/>
    <w:rsid w:val="0044651C"/>
    <w:rsid w:val="0044661C"/>
    <w:rsid w:val="00447421"/>
    <w:rsid w:val="0045006E"/>
    <w:rsid w:val="004507B8"/>
    <w:rsid w:val="00451335"/>
    <w:rsid w:val="0045334E"/>
    <w:rsid w:val="00453F22"/>
    <w:rsid w:val="00454A5A"/>
    <w:rsid w:val="004569AD"/>
    <w:rsid w:val="00457651"/>
    <w:rsid w:val="004579D9"/>
    <w:rsid w:val="004624CF"/>
    <w:rsid w:val="004625A3"/>
    <w:rsid w:val="0046517E"/>
    <w:rsid w:val="0046709D"/>
    <w:rsid w:val="00467D92"/>
    <w:rsid w:val="00470B4B"/>
    <w:rsid w:val="00471A7C"/>
    <w:rsid w:val="00472476"/>
    <w:rsid w:val="00473197"/>
    <w:rsid w:val="004818E7"/>
    <w:rsid w:val="00481C4B"/>
    <w:rsid w:val="004844F0"/>
    <w:rsid w:val="0048473A"/>
    <w:rsid w:val="004853F6"/>
    <w:rsid w:val="00487AF3"/>
    <w:rsid w:val="00490ECA"/>
    <w:rsid w:val="0049256C"/>
    <w:rsid w:val="00492984"/>
    <w:rsid w:val="004933B5"/>
    <w:rsid w:val="00493778"/>
    <w:rsid w:val="00494EF2"/>
    <w:rsid w:val="004958FC"/>
    <w:rsid w:val="004967C4"/>
    <w:rsid w:val="00496AFF"/>
    <w:rsid w:val="00496E99"/>
    <w:rsid w:val="004A0D02"/>
    <w:rsid w:val="004A0EC1"/>
    <w:rsid w:val="004A0FBF"/>
    <w:rsid w:val="004A1C15"/>
    <w:rsid w:val="004A23CA"/>
    <w:rsid w:val="004A28B9"/>
    <w:rsid w:val="004A2D39"/>
    <w:rsid w:val="004A32E7"/>
    <w:rsid w:val="004A3396"/>
    <w:rsid w:val="004A3A28"/>
    <w:rsid w:val="004A3D37"/>
    <w:rsid w:val="004A425A"/>
    <w:rsid w:val="004A4C59"/>
    <w:rsid w:val="004A4FA5"/>
    <w:rsid w:val="004A5166"/>
    <w:rsid w:val="004A5C45"/>
    <w:rsid w:val="004A753A"/>
    <w:rsid w:val="004B02A2"/>
    <w:rsid w:val="004B0FDE"/>
    <w:rsid w:val="004B0FEF"/>
    <w:rsid w:val="004B22E7"/>
    <w:rsid w:val="004B2721"/>
    <w:rsid w:val="004B39C0"/>
    <w:rsid w:val="004B3CF5"/>
    <w:rsid w:val="004B5424"/>
    <w:rsid w:val="004B5513"/>
    <w:rsid w:val="004B64F5"/>
    <w:rsid w:val="004B6655"/>
    <w:rsid w:val="004B7577"/>
    <w:rsid w:val="004B78A6"/>
    <w:rsid w:val="004B7A6C"/>
    <w:rsid w:val="004B7A72"/>
    <w:rsid w:val="004C0960"/>
    <w:rsid w:val="004C231D"/>
    <w:rsid w:val="004C33E4"/>
    <w:rsid w:val="004C42F7"/>
    <w:rsid w:val="004C4C0C"/>
    <w:rsid w:val="004C5477"/>
    <w:rsid w:val="004C6E83"/>
    <w:rsid w:val="004D0D91"/>
    <w:rsid w:val="004D24C8"/>
    <w:rsid w:val="004D4F8F"/>
    <w:rsid w:val="004D4FCB"/>
    <w:rsid w:val="004D6A03"/>
    <w:rsid w:val="004D6EA4"/>
    <w:rsid w:val="004D70FE"/>
    <w:rsid w:val="004E00D5"/>
    <w:rsid w:val="004E13F3"/>
    <w:rsid w:val="004E16EE"/>
    <w:rsid w:val="004E48FB"/>
    <w:rsid w:val="004E6A9F"/>
    <w:rsid w:val="004E6FE2"/>
    <w:rsid w:val="004F08BF"/>
    <w:rsid w:val="004F0E33"/>
    <w:rsid w:val="004F0F2C"/>
    <w:rsid w:val="004F12A3"/>
    <w:rsid w:val="004F27AD"/>
    <w:rsid w:val="004F579C"/>
    <w:rsid w:val="004F6420"/>
    <w:rsid w:val="00500A8E"/>
    <w:rsid w:val="0050215A"/>
    <w:rsid w:val="00502931"/>
    <w:rsid w:val="00504BAD"/>
    <w:rsid w:val="00505D41"/>
    <w:rsid w:val="00506DFE"/>
    <w:rsid w:val="005115D8"/>
    <w:rsid w:val="0051165B"/>
    <w:rsid w:val="0051301F"/>
    <w:rsid w:val="005133EC"/>
    <w:rsid w:val="00513566"/>
    <w:rsid w:val="00514709"/>
    <w:rsid w:val="00516E37"/>
    <w:rsid w:val="00517BEF"/>
    <w:rsid w:val="00520BE8"/>
    <w:rsid w:val="00521EA6"/>
    <w:rsid w:val="00522059"/>
    <w:rsid w:val="005221B4"/>
    <w:rsid w:val="00522273"/>
    <w:rsid w:val="005223ED"/>
    <w:rsid w:val="00523C07"/>
    <w:rsid w:val="00525E87"/>
    <w:rsid w:val="0052688F"/>
    <w:rsid w:val="005273BB"/>
    <w:rsid w:val="005276F6"/>
    <w:rsid w:val="0053088F"/>
    <w:rsid w:val="00530E18"/>
    <w:rsid w:val="0053148B"/>
    <w:rsid w:val="00533877"/>
    <w:rsid w:val="005356FA"/>
    <w:rsid w:val="00535E2A"/>
    <w:rsid w:val="00536950"/>
    <w:rsid w:val="00537093"/>
    <w:rsid w:val="0053727C"/>
    <w:rsid w:val="00540C20"/>
    <w:rsid w:val="00541EDB"/>
    <w:rsid w:val="00542654"/>
    <w:rsid w:val="00542A78"/>
    <w:rsid w:val="00542CDD"/>
    <w:rsid w:val="005432F3"/>
    <w:rsid w:val="00543D09"/>
    <w:rsid w:val="00543F1A"/>
    <w:rsid w:val="00543F9E"/>
    <w:rsid w:val="00547D8A"/>
    <w:rsid w:val="00547E34"/>
    <w:rsid w:val="00550410"/>
    <w:rsid w:val="005515A7"/>
    <w:rsid w:val="0055189E"/>
    <w:rsid w:val="00552629"/>
    <w:rsid w:val="00552E8B"/>
    <w:rsid w:val="005535AD"/>
    <w:rsid w:val="00554407"/>
    <w:rsid w:val="0055493D"/>
    <w:rsid w:val="00555207"/>
    <w:rsid w:val="00555540"/>
    <w:rsid w:val="00555675"/>
    <w:rsid w:val="00561055"/>
    <w:rsid w:val="0056238C"/>
    <w:rsid w:val="00562532"/>
    <w:rsid w:val="00562638"/>
    <w:rsid w:val="00562BA7"/>
    <w:rsid w:val="00563EF0"/>
    <w:rsid w:val="00566328"/>
    <w:rsid w:val="00567855"/>
    <w:rsid w:val="00571B93"/>
    <w:rsid w:val="00572AAD"/>
    <w:rsid w:val="0057335B"/>
    <w:rsid w:val="00573887"/>
    <w:rsid w:val="0057464F"/>
    <w:rsid w:val="0058354F"/>
    <w:rsid w:val="005845BE"/>
    <w:rsid w:val="00585AD4"/>
    <w:rsid w:val="00585CDD"/>
    <w:rsid w:val="0059071E"/>
    <w:rsid w:val="00590F9E"/>
    <w:rsid w:val="0059107B"/>
    <w:rsid w:val="00593074"/>
    <w:rsid w:val="00593793"/>
    <w:rsid w:val="00593CC3"/>
    <w:rsid w:val="00593DA6"/>
    <w:rsid w:val="00596587"/>
    <w:rsid w:val="005968B1"/>
    <w:rsid w:val="005973E1"/>
    <w:rsid w:val="00597AA8"/>
    <w:rsid w:val="005A1001"/>
    <w:rsid w:val="005A2DDE"/>
    <w:rsid w:val="005A32CA"/>
    <w:rsid w:val="005A62A4"/>
    <w:rsid w:val="005A6F9E"/>
    <w:rsid w:val="005B0E18"/>
    <w:rsid w:val="005B0E72"/>
    <w:rsid w:val="005B1474"/>
    <w:rsid w:val="005B147E"/>
    <w:rsid w:val="005B1590"/>
    <w:rsid w:val="005B181E"/>
    <w:rsid w:val="005B344B"/>
    <w:rsid w:val="005B3566"/>
    <w:rsid w:val="005B44D0"/>
    <w:rsid w:val="005B4E2D"/>
    <w:rsid w:val="005B57EB"/>
    <w:rsid w:val="005B6AF0"/>
    <w:rsid w:val="005B7E63"/>
    <w:rsid w:val="005C0864"/>
    <w:rsid w:val="005C2889"/>
    <w:rsid w:val="005C2B66"/>
    <w:rsid w:val="005C4D82"/>
    <w:rsid w:val="005C57B9"/>
    <w:rsid w:val="005D184C"/>
    <w:rsid w:val="005D30EB"/>
    <w:rsid w:val="005D5382"/>
    <w:rsid w:val="005D5AE7"/>
    <w:rsid w:val="005D5B37"/>
    <w:rsid w:val="005D5CE1"/>
    <w:rsid w:val="005D7B98"/>
    <w:rsid w:val="005E083E"/>
    <w:rsid w:val="005E1673"/>
    <w:rsid w:val="005E25A5"/>
    <w:rsid w:val="005E29A4"/>
    <w:rsid w:val="005E3A8D"/>
    <w:rsid w:val="005E4154"/>
    <w:rsid w:val="005E487F"/>
    <w:rsid w:val="005E564B"/>
    <w:rsid w:val="005E6CD5"/>
    <w:rsid w:val="005E6EFF"/>
    <w:rsid w:val="005E70A8"/>
    <w:rsid w:val="005F022E"/>
    <w:rsid w:val="005F08D7"/>
    <w:rsid w:val="005F0FF2"/>
    <w:rsid w:val="005F10C2"/>
    <w:rsid w:val="005F1A97"/>
    <w:rsid w:val="005F2390"/>
    <w:rsid w:val="005F3861"/>
    <w:rsid w:val="005F3C31"/>
    <w:rsid w:val="005F49DB"/>
    <w:rsid w:val="005F5763"/>
    <w:rsid w:val="005F6052"/>
    <w:rsid w:val="005F65CD"/>
    <w:rsid w:val="005F6ED5"/>
    <w:rsid w:val="006005F5"/>
    <w:rsid w:val="00601C32"/>
    <w:rsid w:val="006023CC"/>
    <w:rsid w:val="006024E9"/>
    <w:rsid w:val="006027BA"/>
    <w:rsid w:val="00603802"/>
    <w:rsid w:val="00604B7E"/>
    <w:rsid w:val="0061026A"/>
    <w:rsid w:val="00612288"/>
    <w:rsid w:val="00612951"/>
    <w:rsid w:val="0061335B"/>
    <w:rsid w:val="006145B4"/>
    <w:rsid w:val="006149EB"/>
    <w:rsid w:val="00616F34"/>
    <w:rsid w:val="00621690"/>
    <w:rsid w:val="006220BC"/>
    <w:rsid w:val="00623E62"/>
    <w:rsid w:val="00624D8A"/>
    <w:rsid w:val="00624F90"/>
    <w:rsid w:val="00625663"/>
    <w:rsid w:val="0062591C"/>
    <w:rsid w:val="00627EBB"/>
    <w:rsid w:val="00627FAA"/>
    <w:rsid w:val="00630338"/>
    <w:rsid w:val="00630959"/>
    <w:rsid w:val="00630C23"/>
    <w:rsid w:val="006312E7"/>
    <w:rsid w:val="0063138E"/>
    <w:rsid w:val="00633E28"/>
    <w:rsid w:val="00634E8B"/>
    <w:rsid w:val="0063664F"/>
    <w:rsid w:val="00637526"/>
    <w:rsid w:val="00640017"/>
    <w:rsid w:val="0064062F"/>
    <w:rsid w:val="00640A47"/>
    <w:rsid w:val="006429D1"/>
    <w:rsid w:val="00642E8E"/>
    <w:rsid w:val="0064391C"/>
    <w:rsid w:val="006444F3"/>
    <w:rsid w:val="00644CE1"/>
    <w:rsid w:val="00644D2C"/>
    <w:rsid w:val="00644E8A"/>
    <w:rsid w:val="0064546F"/>
    <w:rsid w:val="0065091D"/>
    <w:rsid w:val="00651130"/>
    <w:rsid w:val="006515ED"/>
    <w:rsid w:val="006516AD"/>
    <w:rsid w:val="00651A39"/>
    <w:rsid w:val="00653766"/>
    <w:rsid w:val="00654F3C"/>
    <w:rsid w:val="006653BE"/>
    <w:rsid w:val="00666BBA"/>
    <w:rsid w:val="00667100"/>
    <w:rsid w:val="00670D52"/>
    <w:rsid w:val="006714B2"/>
    <w:rsid w:val="00671ECA"/>
    <w:rsid w:val="00672721"/>
    <w:rsid w:val="006746E3"/>
    <w:rsid w:val="00675F17"/>
    <w:rsid w:val="0067675C"/>
    <w:rsid w:val="0067687E"/>
    <w:rsid w:val="00676E7E"/>
    <w:rsid w:val="006807BB"/>
    <w:rsid w:val="00680A55"/>
    <w:rsid w:val="00680D85"/>
    <w:rsid w:val="00682782"/>
    <w:rsid w:val="006827F1"/>
    <w:rsid w:val="00683E8C"/>
    <w:rsid w:val="00683F19"/>
    <w:rsid w:val="00684195"/>
    <w:rsid w:val="0068455A"/>
    <w:rsid w:val="00684DF6"/>
    <w:rsid w:val="00684F60"/>
    <w:rsid w:val="00684F73"/>
    <w:rsid w:val="00685824"/>
    <w:rsid w:val="006870D5"/>
    <w:rsid w:val="00687A52"/>
    <w:rsid w:val="00687C54"/>
    <w:rsid w:val="00687FCD"/>
    <w:rsid w:val="006929CA"/>
    <w:rsid w:val="00693BA7"/>
    <w:rsid w:val="006951C0"/>
    <w:rsid w:val="00695472"/>
    <w:rsid w:val="00695875"/>
    <w:rsid w:val="00695948"/>
    <w:rsid w:val="00696610"/>
    <w:rsid w:val="0069689F"/>
    <w:rsid w:val="00697DD6"/>
    <w:rsid w:val="006A13BD"/>
    <w:rsid w:val="006A2A96"/>
    <w:rsid w:val="006A3856"/>
    <w:rsid w:val="006A38D9"/>
    <w:rsid w:val="006A3A16"/>
    <w:rsid w:val="006A4546"/>
    <w:rsid w:val="006A4562"/>
    <w:rsid w:val="006A6035"/>
    <w:rsid w:val="006B22EF"/>
    <w:rsid w:val="006B3454"/>
    <w:rsid w:val="006B355B"/>
    <w:rsid w:val="006B49D5"/>
    <w:rsid w:val="006B64EC"/>
    <w:rsid w:val="006B68A3"/>
    <w:rsid w:val="006B7C37"/>
    <w:rsid w:val="006C0005"/>
    <w:rsid w:val="006C215D"/>
    <w:rsid w:val="006C3A32"/>
    <w:rsid w:val="006C4960"/>
    <w:rsid w:val="006C52C0"/>
    <w:rsid w:val="006C58BC"/>
    <w:rsid w:val="006C6666"/>
    <w:rsid w:val="006C77F9"/>
    <w:rsid w:val="006D09DF"/>
    <w:rsid w:val="006D0EC0"/>
    <w:rsid w:val="006D1713"/>
    <w:rsid w:val="006D1852"/>
    <w:rsid w:val="006D2711"/>
    <w:rsid w:val="006D32A6"/>
    <w:rsid w:val="006D4C57"/>
    <w:rsid w:val="006D68A5"/>
    <w:rsid w:val="006D7851"/>
    <w:rsid w:val="006D7F34"/>
    <w:rsid w:val="006E070F"/>
    <w:rsid w:val="006E0D1E"/>
    <w:rsid w:val="006E378A"/>
    <w:rsid w:val="006E3B90"/>
    <w:rsid w:val="006E4169"/>
    <w:rsid w:val="006E432F"/>
    <w:rsid w:val="006E44F4"/>
    <w:rsid w:val="006E5108"/>
    <w:rsid w:val="006E58C0"/>
    <w:rsid w:val="006E5A6F"/>
    <w:rsid w:val="006E6014"/>
    <w:rsid w:val="006E649A"/>
    <w:rsid w:val="006E64FC"/>
    <w:rsid w:val="006F02F3"/>
    <w:rsid w:val="006F192C"/>
    <w:rsid w:val="006F1D72"/>
    <w:rsid w:val="006F3E81"/>
    <w:rsid w:val="006F4906"/>
    <w:rsid w:val="006F4CC7"/>
    <w:rsid w:val="006F572B"/>
    <w:rsid w:val="006F5EC7"/>
    <w:rsid w:val="00700B53"/>
    <w:rsid w:val="00701E0C"/>
    <w:rsid w:val="00702499"/>
    <w:rsid w:val="00702C65"/>
    <w:rsid w:val="00702C7D"/>
    <w:rsid w:val="007032A1"/>
    <w:rsid w:val="00703E27"/>
    <w:rsid w:val="007059CB"/>
    <w:rsid w:val="0070620F"/>
    <w:rsid w:val="0070752B"/>
    <w:rsid w:val="0070789E"/>
    <w:rsid w:val="007079D2"/>
    <w:rsid w:val="00711064"/>
    <w:rsid w:val="00711A61"/>
    <w:rsid w:val="00712FDA"/>
    <w:rsid w:val="00713A4E"/>
    <w:rsid w:val="00716811"/>
    <w:rsid w:val="00716840"/>
    <w:rsid w:val="00716ADF"/>
    <w:rsid w:val="00722CDF"/>
    <w:rsid w:val="00722E1B"/>
    <w:rsid w:val="007232CF"/>
    <w:rsid w:val="007233BE"/>
    <w:rsid w:val="00723E4E"/>
    <w:rsid w:val="00730947"/>
    <w:rsid w:val="007309FD"/>
    <w:rsid w:val="00731631"/>
    <w:rsid w:val="007316ED"/>
    <w:rsid w:val="00734F8C"/>
    <w:rsid w:val="007351D6"/>
    <w:rsid w:val="007358E6"/>
    <w:rsid w:val="00736C0F"/>
    <w:rsid w:val="0073704C"/>
    <w:rsid w:val="007371E3"/>
    <w:rsid w:val="007414C5"/>
    <w:rsid w:val="00743AA9"/>
    <w:rsid w:val="00744807"/>
    <w:rsid w:val="00745FC5"/>
    <w:rsid w:val="007464BC"/>
    <w:rsid w:val="0074759A"/>
    <w:rsid w:val="00750E3C"/>
    <w:rsid w:val="0075137A"/>
    <w:rsid w:val="00751904"/>
    <w:rsid w:val="00751CDF"/>
    <w:rsid w:val="0075267A"/>
    <w:rsid w:val="00754B02"/>
    <w:rsid w:val="00754F76"/>
    <w:rsid w:val="007550E5"/>
    <w:rsid w:val="007552EE"/>
    <w:rsid w:val="00760197"/>
    <w:rsid w:val="00761334"/>
    <w:rsid w:val="00762194"/>
    <w:rsid w:val="0076301A"/>
    <w:rsid w:val="00764591"/>
    <w:rsid w:val="00764757"/>
    <w:rsid w:val="00764887"/>
    <w:rsid w:val="00765089"/>
    <w:rsid w:val="007655F2"/>
    <w:rsid w:val="00766757"/>
    <w:rsid w:val="00770558"/>
    <w:rsid w:val="00770A58"/>
    <w:rsid w:val="007724DD"/>
    <w:rsid w:val="007726D0"/>
    <w:rsid w:val="00773A48"/>
    <w:rsid w:val="007757D4"/>
    <w:rsid w:val="0077648E"/>
    <w:rsid w:val="00776566"/>
    <w:rsid w:val="00776B73"/>
    <w:rsid w:val="007816FE"/>
    <w:rsid w:val="007838B0"/>
    <w:rsid w:val="00783E6B"/>
    <w:rsid w:val="007841D1"/>
    <w:rsid w:val="0078453F"/>
    <w:rsid w:val="00785D57"/>
    <w:rsid w:val="0078604A"/>
    <w:rsid w:val="0078670B"/>
    <w:rsid w:val="00791DF8"/>
    <w:rsid w:val="00792020"/>
    <w:rsid w:val="00792E71"/>
    <w:rsid w:val="0079314D"/>
    <w:rsid w:val="00794EA5"/>
    <w:rsid w:val="007A1413"/>
    <w:rsid w:val="007A5262"/>
    <w:rsid w:val="007A6292"/>
    <w:rsid w:val="007A6581"/>
    <w:rsid w:val="007A781E"/>
    <w:rsid w:val="007B03D3"/>
    <w:rsid w:val="007B0DAD"/>
    <w:rsid w:val="007B123B"/>
    <w:rsid w:val="007B251D"/>
    <w:rsid w:val="007B6624"/>
    <w:rsid w:val="007B7157"/>
    <w:rsid w:val="007B7F83"/>
    <w:rsid w:val="007C157F"/>
    <w:rsid w:val="007C5694"/>
    <w:rsid w:val="007C6E14"/>
    <w:rsid w:val="007C703F"/>
    <w:rsid w:val="007C749E"/>
    <w:rsid w:val="007C74C2"/>
    <w:rsid w:val="007D00B8"/>
    <w:rsid w:val="007D00C6"/>
    <w:rsid w:val="007D0569"/>
    <w:rsid w:val="007D0DAB"/>
    <w:rsid w:val="007D295F"/>
    <w:rsid w:val="007D2F7A"/>
    <w:rsid w:val="007D62E1"/>
    <w:rsid w:val="007D72BB"/>
    <w:rsid w:val="007E02D1"/>
    <w:rsid w:val="007E13C3"/>
    <w:rsid w:val="007E6C52"/>
    <w:rsid w:val="007E6D69"/>
    <w:rsid w:val="007E7664"/>
    <w:rsid w:val="007F01F1"/>
    <w:rsid w:val="007F02F7"/>
    <w:rsid w:val="007F1A97"/>
    <w:rsid w:val="007F1F71"/>
    <w:rsid w:val="007F3734"/>
    <w:rsid w:val="007F4068"/>
    <w:rsid w:val="007F6288"/>
    <w:rsid w:val="007F745E"/>
    <w:rsid w:val="007F7C59"/>
    <w:rsid w:val="0080191C"/>
    <w:rsid w:val="00805C1D"/>
    <w:rsid w:val="00805CA8"/>
    <w:rsid w:val="008073ED"/>
    <w:rsid w:val="00807B5B"/>
    <w:rsid w:val="00811514"/>
    <w:rsid w:val="00811955"/>
    <w:rsid w:val="00811D17"/>
    <w:rsid w:val="00811D3B"/>
    <w:rsid w:val="0081247B"/>
    <w:rsid w:val="0081260B"/>
    <w:rsid w:val="00812827"/>
    <w:rsid w:val="00813586"/>
    <w:rsid w:val="00813BCB"/>
    <w:rsid w:val="00814E98"/>
    <w:rsid w:val="00815AE0"/>
    <w:rsid w:val="00816227"/>
    <w:rsid w:val="00816DD0"/>
    <w:rsid w:val="008208A5"/>
    <w:rsid w:val="008213A5"/>
    <w:rsid w:val="00821561"/>
    <w:rsid w:val="008225E8"/>
    <w:rsid w:val="00822CC4"/>
    <w:rsid w:val="0082466E"/>
    <w:rsid w:val="008277BC"/>
    <w:rsid w:val="00827B0A"/>
    <w:rsid w:val="008312A2"/>
    <w:rsid w:val="00831759"/>
    <w:rsid w:val="008349C1"/>
    <w:rsid w:val="008350D7"/>
    <w:rsid w:val="00835625"/>
    <w:rsid w:val="00835F90"/>
    <w:rsid w:val="00840F8F"/>
    <w:rsid w:val="008414C5"/>
    <w:rsid w:val="00843538"/>
    <w:rsid w:val="008442F1"/>
    <w:rsid w:val="00845F46"/>
    <w:rsid w:val="008460DF"/>
    <w:rsid w:val="00847884"/>
    <w:rsid w:val="00850428"/>
    <w:rsid w:val="00850F7E"/>
    <w:rsid w:val="0085103C"/>
    <w:rsid w:val="0085300E"/>
    <w:rsid w:val="008531CF"/>
    <w:rsid w:val="00854F46"/>
    <w:rsid w:val="008559EF"/>
    <w:rsid w:val="00855DB8"/>
    <w:rsid w:val="00856A41"/>
    <w:rsid w:val="00857B4E"/>
    <w:rsid w:val="00857B95"/>
    <w:rsid w:val="0086017D"/>
    <w:rsid w:val="00860E17"/>
    <w:rsid w:val="0086131E"/>
    <w:rsid w:val="008626A9"/>
    <w:rsid w:val="0086275F"/>
    <w:rsid w:val="00862FAB"/>
    <w:rsid w:val="00864AE1"/>
    <w:rsid w:val="008656F2"/>
    <w:rsid w:val="00866BE5"/>
    <w:rsid w:val="0086745F"/>
    <w:rsid w:val="008706D4"/>
    <w:rsid w:val="00870C4C"/>
    <w:rsid w:val="0087185B"/>
    <w:rsid w:val="00872532"/>
    <w:rsid w:val="008765F3"/>
    <w:rsid w:val="00876DA0"/>
    <w:rsid w:val="008777F3"/>
    <w:rsid w:val="00877D5B"/>
    <w:rsid w:val="008800D6"/>
    <w:rsid w:val="00881E04"/>
    <w:rsid w:val="00881EE1"/>
    <w:rsid w:val="00883132"/>
    <w:rsid w:val="008833CE"/>
    <w:rsid w:val="00884DAB"/>
    <w:rsid w:val="00886172"/>
    <w:rsid w:val="0089045A"/>
    <w:rsid w:val="00890CF2"/>
    <w:rsid w:val="00890E89"/>
    <w:rsid w:val="00892AE3"/>
    <w:rsid w:val="00894504"/>
    <w:rsid w:val="0089506B"/>
    <w:rsid w:val="00895736"/>
    <w:rsid w:val="00896084"/>
    <w:rsid w:val="0089785A"/>
    <w:rsid w:val="00897F3B"/>
    <w:rsid w:val="008A034E"/>
    <w:rsid w:val="008A36AF"/>
    <w:rsid w:val="008A4C16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2DD1"/>
    <w:rsid w:val="008B3592"/>
    <w:rsid w:val="008B44C6"/>
    <w:rsid w:val="008B49E0"/>
    <w:rsid w:val="008B4ABE"/>
    <w:rsid w:val="008B53BF"/>
    <w:rsid w:val="008B6253"/>
    <w:rsid w:val="008B74D6"/>
    <w:rsid w:val="008B7506"/>
    <w:rsid w:val="008B7B8C"/>
    <w:rsid w:val="008C0767"/>
    <w:rsid w:val="008C0FC5"/>
    <w:rsid w:val="008C1345"/>
    <w:rsid w:val="008C1C70"/>
    <w:rsid w:val="008C3B77"/>
    <w:rsid w:val="008C49C1"/>
    <w:rsid w:val="008C60C8"/>
    <w:rsid w:val="008C6F7E"/>
    <w:rsid w:val="008C7800"/>
    <w:rsid w:val="008C78EF"/>
    <w:rsid w:val="008D1889"/>
    <w:rsid w:val="008D2DF6"/>
    <w:rsid w:val="008D2FED"/>
    <w:rsid w:val="008D30A5"/>
    <w:rsid w:val="008D3798"/>
    <w:rsid w:val="008D3918"/>
    <w:rsid w:val="008D4603"/>
    <w:rsid w:val="008D4AC3"/>
    <w:rsid w:val="008D4D16"/>
    <w:rsid w:val="008D6011"/>
    <w:rsid w:val="008D678F"/>
    <w:rsid w:val="008D747D"/>
    <w:rsid w:val="008E0FFD"/>
    <w:rsid w:val="008E1221"/>
    <w:rsid w:val="008E26A9"/>
    <w:rsid w:val="008E35AE"/>
    <w:rsid w:val="008E35DA"/>
    <w:rsid w:val="008E3C16"/>
    <w:rsid w:val="008E4AE1"/>
    <w:rsid w:val="008E52A0"/>
    <w:rsid w:val="008F0AE3"/>
    <w:rsid w:val="008F0AFD"/>
    <w:rsid w:val="008F0E76"/>
    <w:rsid w:val="008F14E6"/>
    <w:rsid w:val="008F18DA"/>
    <w:rsid w:val="008F19E7"/>
    <w:rsid w:val="008F1BB5"/>
    <w:rsid w:val="008F22B3"/>
    <w:rsid w:val="008F2B1F"/>
    <w:rsid w:val="008F2CCC"/>
    <w:rsid w:val="008F53CA"/>
    <w:rsid w:val="008F649A"/>
    <w:rsid w:val="008F6AA1"/>
    <w:rsid w:val="00901CC4"/>
    <w:rsid w:val="009024F2"/>
    <w:rsid w:val="009025DF"/>
    <w:rsid w:val="00903B0E"/>
    <w:rsid w:val="009040DF"/>
    <w:rsid w:val="009053D0"/>
    <w:rsid w:val="00906432"/>
    <w:rsid w:val="00906AFA"/>
    <w:rsid w:val="009076D9"/>
    <w:rsid w:val="00907773"/>
    <w:rsid w:val="0091035F"/>
    <w:rsid w:val="00911739"/>
    <w:rsid w:val="00911B3A"/>
    <w:rsid w:val="00911F5C"/>
    <w:rsid w:val="00913254"/>
    <w:rsid w:val="0091348B"/>
    <w:rsid w:val="00914ADE"/>
    <w:rsid w:val="0091681F"/>
    <w:rsid w:val="0091725A"/>
    <w:rsid w:val="00920ECB"/>
    <w:rsid w:val="00922B2C"/>
    <w:rsid w:val="00923E7D"/>
    <w:rsid w:val="00924111"/>
    <w:rsid w:val="0092490B"/>
    <w:rsid w:val="009260CA"/>
    <w:rsid w:val="00926A4C"/>
    <w:rsid w:val="00926E45"/>
    <w:rsid w:val="00927FBE"/>
    <w:rsid w:val="009301EA"/>
    <w:rsid w:val="00930F34"/>
    <w:rsid w:val="00931764"/>
    <w:rsid w:val="00931AF9"/>
    <w:rsid w:val="00934B0C"/>
    <w:rsid w:val="00935E09"/>
    <w:rsid w:val="00937D35"/>
    <w:rsid w:val="00937E22"/>
    <w:rsid w:val="009404A2"/>
    <w:rsid w:val="009408A1"/>
    <w:rsid w:val="009408A6"/>
    <w:rsid w:val="00940AA4"/>
    <w:rsid w:val="00940DF8"/>
    <w:rsid w:val="00941176"/>
    <w:rsid w:val="009419A8"/>
    <w:rsid w:val="00941AEF"/>
    <w:rsid w:val="00946453"/>
    <w:rsid w:val="009474B7"/>
    <w:rsid w:val="00950823"/>
    <w:rsid w:val="009527D7"/>
    <w:rsid w:val="00952FD3"/>
    <w:rsid w:val="00953316"/>
    <w:rsid w:val="0095381E"/>
    <w:rsid w:val="00954208"/>
    <w:rsid w:val="00956594"/>
    <w:rsid w:val="00957754"/>
    <w:rsid w:val="00957D1F"/>
    <w:rsid w:val="00960025"/>
    <w:rsid w:val="00960ADD"/>
    <w:rsid w:val="009612D5"/>
    <w:rsid w:val="00962485"/>
    <w:rsid w:val="009639BD"/>
    <w:rsid w:val="00963AF9"/>
    <w:rsid w:val="00964579"/>
    <w:rsid w:val="00972026"/>
    <w:rsid w:val="00973FF6"/>
    <w:rsid w:val="00974C01"/>
    <w:rsid w:val="00976404"/>
    <w:rsid w:val="0097731F"/>
    <w:rsid w:val="00977490"/>
    <w:rsid w:val="009777BC"/>
    <w:rsid w:val="00980887"/>
    <w:rsid w:val="009820C3"/>
    <w:rsid w:val="00982CCF"/>
    <w:rsid w:val="00983591"/>
    <w:rsid w:val="00984130"/>
    <w:rsid w:val="00984E2F"/>
    <w:rsid w:val="00985FA5"/>
    <w:rsid w:val="00986CCF"/>
    <w:rsid w:val="0099100F"/>
    <w:rsid w:val="00992167"/>
    <w:rsid w:val="00992266"/>
    <w:rsid w:val="009939D7"/>
    <w:rsid w:val="009955DD"/>
    <w:rsid w:val="00995E8D"/>
    <w:rsid w:val="009973D9"/>
    <w:rsid w:val="009A05DC"/>
    <w:rsid w:val="009A0818"/>
    <w:rsid w:val="009A0F78"/>
    <w:rsid w:val="009A41AE"/>
    <w:rsid w:val="009A4FBF"/>
    <w:rsid w:val="009A50D2"/>
    <w:rsid w:val="009A5725"/>
    <w:rsid w:val="009A7C56"/>
    <w:rsid w:val="009B2085"/>
    <w:rsid w:val="009B2FB4"/>
    <w:rsid w:val="009B3106"/>
    <w:rsid w:val="009B37FD"/>
    <w:rsid w:val="009B3FBD"/>
    <w:rsid w:val="009B5B87"/>
    <w:rsid w:val="009B62AF"/>
    <w:rsid w:val="009B7C79"/>
    <w:rsid w:val="009C0284"/>
    <w:rsid w:val="009C1608"/>
    <w:rsid w:val="009C19E7"/>
    <w:rsid w:val="009C3CCB"/>
    <w:rsid w:val="009C51F6"/>
    <w:rsid w:val="009C5E1C"/>
    <w:rsid w:val="009C5F5A"/>
    <w:rsid w:val="009C653C"/>
    <w:rsid w:val="009C6637"/>
    <w:rsid w:val="009C6678"/>
    <w:rsid w:val="009C7493"/>
    <w:rsid w:val="009D16D5"/>
    <w:rsid w:val="009D2542"/>
    <w:rsid w:val="009D4AA1"/>
    <w:rsid w:val="009D5242"/>
    <w:rsid w:val="009D755B"/>
    <w:rsid w:val="009E12F3"/>
    <w:rsid w:val="009E29CB"/>
    <w:rsid w:val="009E3080"/>
    <w:rsid w:val="009E3DC7"/>
    <w:rsid w:val="009E5058"/>
    <w:rsid w:val="009E5C05"/>
    <w:rsid w:val="009E6A5C"/>
    <w:rsid w:val="009F14B0"/>
    <w:rsid w:val="009F409D"/>
    <w:rsid w:val="009F438F"/>
    <w:rsid w:val="009F52A5"/>
    <w:rsid w:val="009F574C"/>
    <w:rsid w:val="009F71DB"/>
    <w:rsid w:val="00A002B8"/>
    <w:rsid w:val="00A0090D"/>
    <w:rsid w:val="00A00CC6"/>
    <w:rsid w:val="00A02426"/>
    <w:rsid w:val="00A02FD8"/>
    <w:rsid w:val="00A03F43"/>
    <w:rsid w:val="00A0442E"/>
    <w:rsid w:val="00A046AC"/>
    <w:rsid w:val="00A05729"/>
    <w:rsid w:val="00A05AEB"/>
    <w:rsid w:val="00A06A67"/>
    <w:rsid w:val="00A06AF5"/>
    <w:rsid w:val="00A11613"/>
    <w:rsid w:val="00A12491"/>
    <w:rsid w:val="00A12AA4"/>
    <w:rsid w:val="00A12CC6"/>
    <w:rsid w:val="00A1320E"/>
    <w:rsid w:val="00A13B0A"/>
    <w:rsid w:val="00A147AC"/>
    <w:rsid w:val="00A16F8C"/>
    <w:rsid w:val="00A20017"/>
    <w:rsid w:val="00A21060"/>
    <w:rsid w:val="00A21224"/>
    <w:rsid w:val="00A239E1"/>
    <w:rsid w:val="00A23B2C"/>
    <w:rsid w:val="00A261EB"/>
    <w:rsid w:val="00A26667"/>
    <w:rsid w:val="00A30151"/>
    <w:rsid w:val="00A302D8"/>
    <w:rsid w:val="00A31D68"/>
    <w:rsid w:val="00A326AD"/>
    <w:rsid w:val="00A3513D"/>
    <w:rsid w:val="00A358B8"/>
    <w:rsid w:val="00A36317"/>
    <w:rsid w:val="00A3649F"/>
    <w:rsid w:val="00A37B7E"/>
    <w:rsid w:val="00A40274"/>
    <w:rsid w:val="00A41327"/>
    <w:rsid w:val="00A417B3"/>
    <w:rsid w:val="00A4212E"/>
    <w:rsid w:val="00A42256"/>
    <w:rsid w:val="00A42D90"/>
    <w:rsid w:val="00A4393D"/>
    <w:rsid w:val="00A45308"/>
    <w:rsid w:val="00A453F8"/>
    <w:rsid w:val="00A455C9"/>
    <w:rsid w:val="00A4570D"/>
    <w:rsid w:val="00A458CA"/>
    <w:rsid w:val="00A45A3E"/>
    <w:rsid w:val="00A50161"/>
    <w:rsid w:val="00A5016F"/>
    <w:rsid w:val="00A51A91"/>
    <w:rsid w:val="00A52019"/>
    <w:rsid w:val="00A52A9D"/>
    <w:rsid w:val="00A52F26"/>
    <w:rsid w:val="00A53DA4"/>
    <w:rsid w:val="00A55403"/>
    <w:rsid w:val="00A56280"/>
    <w:rsid w:val="00A577E4"/>
    <w:rsid w:val="00A6002B"/>
    <w:rsid w:val="00A60B6A"/>
    <w:rsid w:val="00A60C92"/>
    <w:rsid w:val="00A62187"/>
    <w:rsid w:val="00A63A48"/>
    <w:rsid w:val="00A64E5A"/>
    <w:rsid w:val="00A65159"/>
    <w:rsid w:val="00A6582C"/>
    <w:rsid w:val="00A66D92"/>
    <w:rsid w:val="00A675F8"/>
    <w:rsid w:val="00A711F0"/>
    <w:rsid w:val="00A719C5"/>
    <w:rsid w:val="00A71BBD"/>
    <w:rsid w:val="00A71BFC"/>
    <w:rsid w:val="00A71C9D"/>
    <w:rsid w:val="00A74520"/>
    <w:rsid w:val="00A75584"/>
    <w:rsid w:val="00A7748C"/>
    <w:rsid w:val="00A81D92"/>
    <w:rsid w:val="00A84C16"/>
    <w:rsid w:val="00A85354"/>
    <w:rsid w:val="00A85708"/>
    <w:rsid w:val="00A9008E"/>
    <w:rsid w:val="00A9091E"/>
    <w:rsid w:val="00A90EE0"/>
    <w:rsid w:val="00A91475"/>
    <w:rsid w:val="00A93B9A"/>
    <w:rsid w:val="00A93DEA"/>
    <w:rsid w:val="00A9487C"/>
    <w:rsid w:val="00A95B18"/>
    <w:rsid w:val="00A96E7D"/>
    <w:rsid w:val="00A971FB"/>
    <w:rsid w:val="00AA034B"/>
    <w:rsid w:val="00AA07B2"/>
    <w:rsid w:val="00AA080F"/>
    <w:rsid w:val="00AA3199"/>
    <w:rsid w:val="00AA3D9F"/>
    <w:rsid w:val="00AA438A"/>
    <w:rsid w:val="00AA468F"/>
    <w:rsid w:val="00AA4802"/>
    <w:rsid w:val="00AA4A7F"/>
    <w:rsid w:val="00AA5CFC"/>
    <w:rsid w:val="00AA66AA"/>
    <w:rsid w:val="00AA712A"/>
    <w:rsid w:val="00AA7680"/>
    <w:rsid w:val="00AA7A31"/>
    <w:rsid w:val="00AB03FF"/>
    <w:rsid w:val="00AB0ED3"/>
    <w:rsid w:val="00AB19E0"/>
    <w:rsid w:val="00AB1C7B"/>
    <w:rsid w:val="00AB2C43"/>
    <w:rsid w:val="00AB30DE"/>
    <w:rsid w:val="00AB3C1E"/>
    <w:rsid w:val="00AB47AD"/>
    <w:rsid w:val="00AB4EFF"/>
    <w:rsid w:val="00AB5E21"/>
    <w:rsid w:val="00AB6293"/>
    <w:rsid w:val="00AB66C3"/>
    <w:rsid w:val="00AB6B58"/>
    <w:rsid w:val="00AC1B75"/>
    <w:rsid w:val="00AC1E96"/>
    <w:rsid w:val="00AC2F1B"/>
    <w:rsid w:val="00AC3B02"/>
    <w:rsid w:val="00AC50DC"/>
    <w:rsid w:val="00AC5D0E"/>
    <w:rsid w:val="00AC61C5"/>
    <w:rsid w:val="00AC6A7E"/>
    <w:rsid w:val="00AC6F05"/>
    <w:rsid w:val="00AD17B0"/>
    <w:rsid w:val="00AD4A3C"/>
    <w:rsid w:val="00AD5000"/>
    <w:rsid w:val="00AD552E"/>
    <w:rsid w:val="00AD57AF"/>
    <w:rsid w:val="00AD680C"/>
    <w:rsid w:val="00AE012A"/>
    <w:rsid w:val="00AE0BFE"/>
    <w:rsid w:val="00AE18FD"/>
    <w:rsid w:val="00AE1B80"/>
    <w:rsid w:val="00AE1D68"/>
    <w:rsid w:val="00AE4BD5"/>
    <w:rsid w:val="00AE54D2"/>
    <w:rsid w:val="00AE6F32"/>
    <w:rsid w:val="00AF05C7"/>
    <w:rsid w:val="00AF0F55"/>
    <w:rsid w:val="00AF1407"/>
    <w:rsid w:val="00AF371B"/>
    <w:rsid w:val="00AF43B0"/>
    <w:rsid w:val="00AF4948"/>
    <w:rsid w:val="00AF4EB1"/>
    <w:rsid w:val="00AF6630"/>
    <w:rsid w:val="00AF6979"/>
    <w:rsid w:val="00B00A23"/>
    <w:rsid w:val="00B00D18"/>
    <w:rsid w:val="00B04066"/>
    <w:rsid w:val="00B04D14"/>
    <w:rsid w:val="00B04E41"/>
    <w:rsid w:val="00B05049"/>
    <w:rsid w:val="00B051EB"/>
    <w:rsid w:val="00B0590F"/>
    <w:rsid w:val="00B05EA8"/>
    <w:rsid w:val="00B069FD"/>
    <w:rsid w:val="00B0785B"/>
    <w:rsid w:val="00B07D56"/>
    <w:rsid w:val="00B10CED"/>
    <w:rsid w:val="00B10E1C"/>
    <w:rsid w:val="00B116EE"/>
    <w:rsid w:val="00B11FA8"/>
    <w:rsid w:val="00B13D6C"/>
    <w:rsid w:val="00B15427"/>
    <w:rsid w:val="00B15AE8"/>
    <w:rsid w:val="00B167B0"/>
    <w:rsid w:val="00B16DB6"/>
    <w:rsid w:val="00B17BF9"/>
    <w:rsid w:val="00B21585"/>
    <w:rsid w:val="00B216B7"/>
    <w:rsid w:val="00B21D10"/>
    <w:rsid w:val="00B23D31"/>
    <w:rsid w:val="00B25850"/>
    <w:rsid w:val="00B2661F"/>
    <w:rsid w:val="00B30049"/>
    <w:rsid w:val="00B301B8"/>
    <w:rsid w:val="00B31EF9"/>
    <w:rsid w:val="00B322AC"/>
    <w:rsid w:val="00B32440"/>
    <w:rsid w:val="00B32797"/>
    <w:rsid w:val="00B32937"/>
    <w:rsid w:val="00B32983"/>
    <w:rsid w:val="00B3350D"/>
    <w:rsid w:val="00B34178"/>
    <w:rsid w:val="00B37AFB"/>
    <w:rsid w:val="00B401B8"/>
    <w:rsid w:val="00B40567"/>
    <w:rsid w:val="00B40A4B"/>
    <w:rsid w:val="00B40B84"/>
    <w:rsid w:val="00B418EC"/>
    <w:rsid w:val="00B42091"/>
    <w:rsid w:val="00B425CA"/>
    <w:rsid w:val="00B42C8C"/>
    <w:rsid w:val="00B44936"/>
    <w:rsid w:val="00B4636F"/>
    <w:rsid w:val="00B47AB1"/>
    <w:rsid w:val="00B50A0A"/>
    <w:rsid w:val="00B50A96"/>
    <w:rsid w:val="00B52CCC"/>
    <w:rsid w:val="00B52E11"/>
    <w:rsid w:val="00B56006"/>
    <w:rsid w:val="00B60BE4"/>
    <w:rsid w:val="00B613C0"/>
    <w:rsid w:val="00B62596"/>
    <w:rsid w:val="00B62AF0"/>
    <w:rsid w:val="00B63071"/>
    <w:rsid w:val="00B63294"/>
    <w:rsid w:val="00B63FA9"/>
    <w:rsid w:val="00B6416E"/>
    <w:rsid w:val="00B64635"/>
    <w:rsid w:val="00B64E02"/>
    <w:rsid w:val="00B65B67"/>
    <w:rsid w:val="00B661E7"/>
    <w:rsid w:val="00B676C7"/>
    <w:rsid w:val="00B6773C"/>
    <w:rsid w:val="00B6789A"/>
    <w:rsid w:val="00B67A3A"/>
    <w:rsid w:val="00B67EA3"/>
    <w:rsid w:val="00B7003F"/>
    <w:rsid w:val="00B7010A"/>
    <w:rsid w:val="00B7015D"/>
    <w:rsid w:val="00B70200"/>
    <w:rsid w:val="00B70A60"/>
    <w:rsid w:val="00B72515"/>
    <w:rsid w:val="00B7263B"/>
    <w:rsid w:val="00B72CA0"/>
    <w:rsid w:val="00B73084"/>
    <w:rsid w:val="00B74D50"/>
    <w:rsid w:val="00B7521D"/>
    <w:rsid w:val="00B75880"/>
    <w:rsid w:val="00B76204"/>
    <w:rsid w:val="00B76E98"/>
    <w:rsid w:val="00B77E78"/>
    <w:rsid w:val="00B80EB7"/>
    <w:rsid w:val="00B823EE"/>
    <w:rsid w:val="00B832B5"/>
    <w:rsid w:val="00B839D7"/>
    <w:rsid w:val="00B8406B"/>
    <w:rsid w:val="00B8428D"/>
    <w:rsid w:val="00B84C20"/>
    <w:rsid w:val="00B86BA6"/>
    <w:rsid w:val="00B87B96"/>
    <w:rsid w:val="00B90DA9"/>
    <w:rsid w:val="00B91675"/>
    <w:rsid w:val="00B92185"/>
    <w:rsid w:val="00B9494A"/>
    <w:rsid w:val="00B9787B"/>
    <w:rsid w:val="00BA010E"/>
    <w:rsid w:val="00BA02E2"/>
    <w:rsid w:val="00BA1111"/>
    <w:rsid w:val="00BA1424"/>
    <w:rsid w:val="00BA36AD"/>
    <w:rsid w:val="00BA44D9"/>
    <w:rsid w:val="00BA6C25"/>
    <w:rsid w:val="00BA6DB4"/>
    <w:rsid w:val="00BA730B"/>
    <w:rsid w:val="00BB0246"/>
    <w:rsid w:val="00BB06AE"/>
    <w:rsid w:val="00BB0B28"/>
    <w:rsid w:val="00BB0F76"/>
    <w:rsid w:val="00BB266B"/>
    <w:rsid w:val="00BB2DD6"/>
    <w:rsid w:val="00BB4370"/>
    <w:rsid w:val="00BB6E8F"/>
    <w:rsid w:val="00BB7B47"/>
    <w:rsid w:val="00BB7C3E"/>
    <w:rsid w:val="00BC0035"/>
    <w:rsid w:val="00BC0066"/>
    <w:rsid w:val="00BC02DE"/>
    <w:rsid w:val="00BC053A"/>
    <w:rsid w:val="00BC0B81"/>
    <w:rsid w:val="00BC0EAA"/>
    <w:rsid w:val="00BC0ED0"/>
    <w:rsid w:val="00BC1829"/>
    <w:rsid w:val="00BC279D"/>
    <w:rsid w:val="00BC2D95"/>
    <w:rsid w:val="00BC3617"/>
    <w:rsid w:val="00BC366F"/>
    <w:rsid w:val="00BC7B79"/>
    <w:rsid w:val="00BC7E02"/>
    <w:rsid w:val="00BD0C81"/>
    <w:rsid w:val="00BD244D"/>
    <w:rsid w:val="00BD4425"/>
    <w:rsid w:val="00BD5C83"/>
    <w:rsid w:val="00BD5DCF"/>
    <w:rsid w:val="00BD7599"/>
    <w:rsid w:val="00BE053E"/>
    <w:rsid w:val="00BE05AB"/>
    <w:rsid w:val="00BE05CA"/>
    <w:rsid w:val="00BE08BD"/>
    <w:rsid w:val="00BE1188"/>
    <w:rsid w:val="00BE1A9D"/>
    <w:rsid w:val="00BE24AE"/>
    <w:rsid w:val="00BE2B34"/>
    <w:rsid w:val="00BE472D"/>
    <w:rsid w:val="00BE48DC"/>
    <w:rsid w:val="00BE5338"/>
    <w:rsid w:val="00BE5E77"/>
    <w:rsid w:val="00BE5F18"/>
    <w:rsid w:val="00BE7326"/>
    <w:rsid w:val="00BE74D3"/>
    <w:rsid w:val="00BE7BBB"/>
    <w:rsid w:val="00BF01EB"/>
    <w:rsid w:val="00BF06E1"/>
    <w:rsid w:val="00BF0772"/>
    <w:rsid w:val="00BF1661"/>
    <w:rsid w:val="00BF2EA6"/>
    <w:rsid w:val="00BF3148"/>
    <w:rsid w:val="00BF3A8B"/>
    <w:rsid w:val="00BF42D3"/>
    <w:rsid w:val="00BF49EE"/>
    <w:rsid w:val="00BF52FA"/>
    <w:rsid w:val="00BF57C5"/>
    <w:rsid w:val="00BF6546"/>
    <w:rsid w:val="00BF7E0F"/>
    <w:rsid w:val="00C0066E"/>
    <w:rsid w:val="00C00C97"/>
    <w:rsid w:val="00C01A6C"/>
    <w:rsid w:val="00C020E8"/>
    <w:rsid w:val="00C03D50"/>
    <w:rsid w:val="00C041BE"/>
    <w:rsid w:val="00C05BB7"/>
    <w:rsid w:val="00C115BA"/>
    <w:rsid w:val="00C119D9"/>
    <w:rsid w:val="00C125C8"/>
    <w:rsid w:val="00C12EC1"/>
    <w:rsid w:val="00C130AC"/>
    <w:rsid w:val="00C131FB"/>
    <w:rsid w:val="00C135C9"/>
    <w:rsid w:val="00C13E43"/>
    <w:rsid w:val="00C20905"/>
    <w:rsid w:val="00C269C8"/>
    <w:rsid w:val="00C2778C"/>
    <w:rsid w:val="00C30530"/>
    <w:rsid w:val="00C30D35"/>
    <w:rsid w:val="00C3217B"/>
    <w:rsid w:val="00C329CD"/>
    <w:rsid w:val="00C32C71"/>
    <w:rsid w:val="00C3325F"/>
    <w:rsid w:val="00C3336B"/>
    <w:rsid w:val="00C34C5A"/>
    <w:rsid w:val="00C35144"/>
    <w:rsid w:val="00C352F8"/>
    <w:rsid w:val="00C3643C"/>
    <w:rsid w:val="00C36BCA"/>
    <w:rsid w:val="00C4050F"/>
    <w:rsid w:val="00C409BA"/>
    <w:rsid w:val="00C4104E"/>
    <w:rsid w:val="00C42039"/>
    <w:rsid w:val="00C42D7A"/>
    <w:rsid w:val="00C44E74"/>
    <w:rsid w:val="00C45652"/>
    <w:rsid w:val="00C461D9"/>
    <w:rsid w:val="00C46B5F"/>
    <w:rsid w:val="00C47532"/>
    <w:rsid w:val="00C515F1"/>
    <w:rsid w:val="00C5174B"/>
    <w:rsid w:val="00C51A98"/>
    <w:rsid w:val="00C52682"/>
    <w:rsid w:val="00C54F24"/>
    <w:rsid w:val="00C5767E"/>
    <w:rsid w:val="00C57A34"/>
    <w:rsid w:val="00C57CA5"/>
    <w:rsid w:val="00C62490"/>
    <w:rsid w:val="00C65AF0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A60"/>
    <w:rsid w:val="00C732FA"/>
    <w:rsid w:val="00C74EC9"/>
    <w:rsid w:val="00C76841"/>
    <w:rsid w:val="00C76F5B"/>
    <w:rsid w:val="00C7715E"/>
    <w:rsid w:val="00C77E14"/>
    <w:rsid w:val="00C80274"/>
    <w:rsid w:val="00C806BF"/>
    <w:rsid w:val="00C80F46"/>
    <w:rsid w:val="00C81692"/>
    <w:rsid w:val="00C81DF2"/>
    <w:rsid w:val="00C82C85"/>
    <w:rsid w:val="00C846D1"/>
    <w:rsid w:val="00C84813"/>
    <w:rsid w:val="00C86E40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E6D"/>
    <w:rsid w:val="00CA4F32"/>
    <w:rsid w:val="00CA79A2"/>
    <w:rsid w:val="00CB0325"/>
    <w:rsid w:val="00CB039B"/>
    <w:rsid w:val="00CB13BF"/>
    <w:rsid w:val="00CB2494"/>
    <w:rsid w:val="00CB2D1F"/>
    <w:rsid w:val="00CB30E0"/>
    <w:rsid w:val="00CB536D"/>
    <w:rsid w:val="00CB56F7"/>
    <w:rsid w:val="00CC01A0"/>
    <w:rsid w:val="00CC1501"/>
    <w:rsid w:val="00CC375A"/>
    <w:rsid w:val="00CC3A67"/>
    <w:rsid w:val="00CC3D8D"/>
    <w:rsid w:val="00CC4F6E"/>
    <w:rsid w:val="00CC643B"/>
    <w:rsid w:val="00CD03B9"/>
    <w:rsid w:val="00CD063E"/>
    <w:rsid w:val="00CD0D91"/>
    <w:rsid w:val="00CD1352"/>
    <w:rsid w:val="00CD216F"/>
    <w:rsid w:val="00CD2AC3"/>
    <w:rsid w:val="00CD4B03"/>
    <w:rsid w:val="00CD7B9C"/>
    <w:rsid w:val="00CE0882"/>
    <w:rsid w:val="00CE0C15"/>
    <w:rsid w:val="00CE0EF4"/>
    <w:rsid w:val="00CE30F0"/>
    <w:rsid w:val="00CE4726"/>
    <w:rsid w:val="00CE659F"/>
    <w:rsid w:val="00CE696E"/>
    <w:rsid w:val="00CE7CD4"/>
    <w:rsid w:val="00CF1236"/>
    <w:rsid w:val="00CF2B93"/>
    <w:rsid w:val="00CF4070"/>
    <w:rsid w:val="00CF5B4A"/>
    <w:rsid w:val="00CF6856"/>
    <w:rsid w:val="00CF6D39"/>
    <w:rsid w:val="00CF6E33"/>
    <w:rsid w:val="00CF7547"/>
    <w:rsid w:val="00D0011E"/>
    <w:rsid w:val="00D026D5"/>
    <w:rsid w:val="00D02FA2"/>
    <w:rsid w:val="00D035AE"/>
    <w:rsid w:val="00D04DA3"/>
    <w:rsid w:val="00D05B6B"/>
    <w:rsid w:val="00D06F88"/>
    <w:rsid w:val="00D07050"/>
    <w:rsid w:val="00D07D24"/>
    <w:rsid w:val="00D10E14"/>
    <w:rsid w:val="00D111ED"/>
    <w:rsid w:val="00D11686"/>
    <w:rsid w:val="00D11806"/>
    <w:rsid w:val="00D123FA"/>
    <w:rsid w:val="00D1299B"/>
    <w:rsid w:val="00D13663"/>
    <w:rsid w:val="00D141E0"/>
    <w:rsid w:val="00D145DD"/>
    <w:rsid w:val="00D1611B"/>
    <w:rsid w:val="00D16233"/>
    <w:rsid w:val="00D20DF3"/>
    <w:rsid w:val="00D21547"/>
    <w:rsid w:val="00D22E22"/>
    <w:rsid w:val="00D2319A"/>
    <w:rsid w:val="00D2438C"/>
    <w:rsid w:val="00D26750"/>
    <w:rsid w:val="00D26811"/>
    <w:rsid w:val="00D3112E"/>
    <w:rsid w:val="00D31DA1"/>
    <w:rsid w:val="00D32825"/>
    <w:rsid w:val="00D3330A"/>
    <w:rsid w:val="00D36015"/>
    <w:rsid w:val="00D3761E"/>
    <w:rsid w:val="00D40D85"/>
    <w:rsid w:val="00D41475"/>
    <w:rsid w:val="00D4177A"/>
    <w:rsid w:val="00D419B8"/>
    <w:rsid w:val="00D433F7"/>
    <w:rsid w:val="00D43759"/>
    <w:rsid w:val="00D43D11"/>
    <w:rsid w:val="00D44580"/>
    <w:rsid w:val="00D44C16"/>
    <w:rsid w:val="00D45D22"/>
    <w:rsid w:val="00D47C4A"/>
    <w:rsid w:val="00D5038D"/>
    <w:rsid w:val="00D50605"/>
    <w:rsid w:val="00D51202"/>
    <w:rsid w:val="00D51EC1"/>
    <w:rsid w:val="00D542A2"/>
    <w:rsid w:val="00D54E9D"/>
    <w:rsid w:val="00D55938"/>
    <w:rsid w:val="00D5695A"/>
    <w:rsid w:val="00D569DB"/>
    <w:rsid w:val="00D570BD"/>
    <w:rsid w:val="00D601A3"/>
    <w:rsid w:val="00D60C45"/>
    <w:rsid w:val="00D61272"/>
    <w:rsid w:val="00D62A6B"/>
    <w:rsid w:val="00D62B84"/>
    <w:rsid w:val="00D62C33"/>
    <w:rsid w:val="00D62C85"/>
    <w:rsid w:val="00D638B3"/>
    <w:rsid w:val="00D67B13"/>
    <w:rsid w:val="00D71626"/>
    <w:rsid w:val="00D71B16"/>
    <w:rsid w:val="00D73B01"/>
    <w:rsid w:val="00D74C61"/>
    <w:rsid w:val="00D75F3B"/>
    <w:rsid w:val="00D775A9"/>
    <w:rsid w:val="00D77E0F"/>
    <w:rsid w:val="00D80B22"/>
    <w:rsid w:val="00D82A18"/>
    <w:rsid w:val="00D830A1"/>
    <w:rsid w:val="00D834AC"/>
    <w:rsid w:val="00D842E2"/>
    <w:rsid w:val="00D847B3"/>
    <w:rsid w:val="00D8599B"/>
    <w:rsid w:val="00D85D1A"/>
    <w:rsid w:val="00D90237"/>
    <w:rsid w:val="00D9117F"/>
    <w:rsid w:val="00D92FDD"/>
    <w:rsid w:val="00D949D7"/>
    <w:rsid w:val="00D9611C"/>
    <w:rsid w:val="00D96AC9"/>
    <w:rsid w:val="00D975EF"/>
    <w:rsid w:val="00D97F26"/>
    <w:rsid w:val="00DA0BF0"/>
    <w:rsid w:val="00DA58DA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56C8"/>
    <w:rsid w:val="00DB6631"/>
    <w:rsid w:val="00DC095E"/>
    <w:rsid w:val="00DC0FC2"/>
    <w:rsid w:val="00DC10EE"/>
    <w:rsid w:val="00DC146A"/>
    <w:rsid w:val="00DC19A2"/>
    <w:rsid w:val="00DC28DE"/>
    <w:rsid w:val="00DC336E"/>
    <w:rsid w:val="00DC503F"/>
    <w:rsid w:val="00DC6E00"/>
    <w:rsid w:val="00DC70D5"/>
    <w:rsid w:val="00DD0738"/>
    <w:rsid w:val="00DD075E"/>
    <w:rsid w:val="00DD11C2"/>
    <w:rsid w:val="00DD1AE6"/>
    <w:rsid w:val="00DD1DBC"/>
    <w:rsid w:val="00DD220A"/>
    <w:rsid w:val="00DD3659"/>
    <w:rsid w:val="00DD48C6"/>
    <w:rsid w:val="00DD4995"/>
    <w:rsid w:val="00DD4E25"/>
    <w:rsid w:val="00DD4E3C"/>
    <w:rsid w:val="00DE1A9E"/>
    <w:rsid w:val="00DE2F6B"/>
    <w:rsid w:val="00DE3FCA"/>
    <w:rsid w:val="00DE5142"/>
    <w:rsid w:val="00DE5487"/>
    <w:rsid w:val="00DE65E0"/>
    <w:rsid w:val="00DE7DF3"/>
    <w:rsid w:val="00DF001C"/>
    <w:rsid w:val="00DF0250"/>
    <w:rsid w:val="00DF08D2"/>
    <w:rsid w:val="00DF1F3F"/>
    <w:rsid w:val="00DF3D04"/>
    <w:rsid w:val="00DF609B"/>
    <w:rsid w:val="00DF7776"/>
    <w:rsid w:val="00DF7A91"/>
    <w:rsid w:val="00E01408"/>
    <w:rsid w:val="00E01B44"/>
    <w:rsid w:val="00E02A25"/>
    <w:rsid w:val="00E043F6"/>
    <w:rsid w:val="00E048D1"/>
    <w:rsid w:val="00E049D7"/>
    <w:rsid w:val="00E0525A"/>
    <w:rsid w:val="00E05672"/>
    <w:rsid w:val="00E0599E"/>
    <w:rsid w:val="00E10549"/>
    <w:rsid w:val="00E1192A"/>
    <w:rsid w:val="00E11CD1"/>
    <w:rsid w:val="00E12000"/>
    <w:rsid w:val="00E1313D"/>
    <w:rsid w:val="00E1333E"/>
    <w:rsid w:val="00E1434F"/>
    <w:rsid w:val="00E14D1B"/>
    <w:rsid w:val="00E162B9"/>
    <w:rsid w:val="00E16516"/>
    <w:rsid w:val="00E17D7E"/>
    <w:rsid w:val="00E2053E"/>
    <w:rsid w:val="00E2098B"/>
    <w:rsid w:val="00E22E96"/>
    <w:rsid w:val="00E233DE"/>
    <w:rsid w:val="00E23D58"/>
    <w:rsid w:val="00E26765"/>
    <w:rsid w:val="00E2677F"/>
    <w:rsid w:val="00E300B2"/>
    <w:rsid w:val="00E300FA"/>
    <w:rsid w:val="00E32F4D"/>
    <w:rsid w:val="00E3357F"/>
    <w:rsid w:val="00E34376"/>
    <w:rsid w:val="00E34590"/>
    <w:rsid w:val="00E34B25"/>
    <w:rsid w:val="00E35B5D"/>
    <w:rsid w:val="00E37F03"/>
    <w:rsid w:val="00E37F1C"/>
    <w:rsid w:val="00E41F11"/>
    <w:rsid w:val="00E42853"/>
    <w:rsid w:val="00E42C2D"/>
    <w:rsid w:val="00E431EA"/>
    <w:rsid w:val="00E4345E"/>
    <w:rsid w:val="00E43C4C"/>
    <w:rsid w:val="00E43F8C"/>
    <w:rsid w:val="00E450D5"/>
    <w:rsid w:val="00E4539E"/>
    <w:rsid w:val="00E45C6E"/>
    <w:rsid w:val="00E460B5"/>
    <w:rsid w:val="00E462C0"/>
    <w:rsid w:val="00E50993"/>
    <w:rsid w:val="00E5134C"/>
    <w:rsid w:val="00E51392"/>
    <w:rsid w:val="00E54AC5"/>
    <w:rsid w:val="00E573AE"/>
    <w:rsid w:val="00E608C6"/>
    <w:rsid w:val="00E608FC"/>
    <w:rsid w:val="00E61ECF"/>
    <w:rsid w:val="00E63813"/>
    <w:rsid w:val="00E644AB"/>
    <w:rsid w:val="00E650E5"/>
    <w:rsid w:val="00E657AD"/>
    <w:rsid w:val="00E66E62"/>
    <w:rsid w:val="00E67585"/>
    <w:rsid w:val="00E67F86"/>
    <w:rsid w:val="00E701E6"/>
    <w:rsid w:val="00E70D8C"/>
    <w:rsid w:val="00E728B9"/>
    <w:rsid w:val="00E72916"/>
    <w:rsid w:val="00E72C7F"/>
    <w:rsid w:val="00E730FE"/>
    <w:rsid w:val="00E73626"/>
    <w:rsid w:val="00E75960"/>
    <w:rsid w:val="00E76084"/>
    <w:rsid w:val="00E7629F"/>
    <w:rsid w:val="00E8192E"/>
    <w:rsid w:val="00E81ADB"/>
    <w:rsid w:val="00E82288"/>
    <w:rsid w:val="00E82A40"/>
    <w:rsid w:val="00E83AE8"/>
    <w:rsid w:val="00E841D7"/>
    <w:rsid w:val="00E847C9"/>
    <w:rsid w:val="00E905EE"/>
    <w:rsid w:val="00E91D84"/>
    <w:rsid w:val="00E932ED"/>
    <w:rsid w:val="00E935DA"/>
    <w:rsid w:val="00E973A8"/>
    <w:rsid w:val="00E97B18"/>
    <w:rsid w:val="00EA1A78"/>
    <w:rsid w:val="00EA2011"/>
    <w:rsid w:val="00EA25E6"/>
    <w:rsid w:val="00EA4A51"/>
    <w:rsid w:val="00EA5561"/>
    <w:rsid w:val="00EB0B44"/>
    <w:rsid w:val="00EB2708"/>
    <w:rsid w:val="00EB36BD"/>
    <w:rsid w:val="00EB745D"/>
    <w:rsid w:val="00EB75F7"/>
    <w:rsid w:val="00EB7C41"/>
    <w:rsid w:val="00EC0771"/>
    <w:rsid w:val="00EC2577"/>
    <w:rsid w:val="00EC2DCD"/>
    <w:rsid w:val="00EC5138"/>
    <w:rsid w:val="00ED22D4"/>
    <w:rsid w:val="00ED2D44"/>
    <w:rsid w:val="00ED42E1"/>
    <w:rsid w:val="00ED542B"/>
    <w:rsid w:val="00ED5630"/>
    <w:rsid w:val="00ED66B7"/>
    <w:rsid w:val="00ED77AA"/>
    <w:rsid w:val="00EE0B00"/>
    <w:rsid w:val="00EE0E2C"/>
    <w:rsid w:val="00EE3A42"/>
    <w:rsid w:val="00EE443E"/>
    <w:rsid w:val="00EE45B7"/>
    <w:rsid w:val="00EE45DB"/>
    <w:rsid w:val="00EE496B"/>
    <w:rsid w:val="00EE4C88"/>
    <w:rsid w:val="00EE7B64"/>
    <w:rsid w:val="00EF0AC7"/>
    <w:rsid w:val="00EF2ED3"/>
    <w:rsid w:val="00EF3340"/>
    <w:rsid w:val="00EF377D"/>
    <w:rsid w:val="00EF4158"/>
    <w:rsid w:val="00EF4AFE"/>
    <w:rsid w:val="00EF5706"/>
    <w:rsid w:val="00EF5D1F"/>
    <w:rsid w:val="00EF7C38"/>
    <w:rsid w:val="00F00B75"/>
    <w:rsid w:val="00F00C93"/>
    <w:rsid w:val="00F01055"/>
    <w:rsid w:val="00F0261E"/>
    <w:rsid w:val="00F033E7"/>
    <w:rsid w:val="00F039EC"/>
    <w:rsid w:val="00F04AB3"/>
    <w:rsid w:val="00F10450"/>
    <w:rsid w:val="00F132CE"/>
    <w:rsid w:val="00F13A7E"/>
    <w:rsid w:val="00F1561D"/>
    <w:rsid w:val="00F15AB1"/>
    <w:rsid w:val="00F15F07"/>
    <w:rsid w:val="00F16EEB"/>
    <w:rsid w:val="00F17A3C"/>
    <w:rsid w:val="00F2012E"/>
    <w:rsid w:val="00F219FE"/>
    <w:rsid w:val="00F23E19"/>
    <w:rsid w:val="00F23EA9"/>
    <w:rsid w:val="00F244FB"/>
    <w:rsid w:val="00F2733E"/>
    <w:rsid w:val="00F27D8A"/>
    <w:rsid w:val="00F3119D"/>
    <w:rsid w:val="00F31354"/>
    <w:rsid w:val="00F32B9B"/>
    <w:rsid w:val="00F35CD6"/>
    <w:rsid w:val="00F36BCA"/>
    <w:rsid w:val="00F36C1C"/>
    <w:rsid w:val="00F373D9"/>
    <w:rsid w:val="00F379D7"/>
    <w:rsid w:val="00F40E02"/>
    <w:rsid w:val="00F43766"/>
    <w:rsid w:val="00F44D85"/>
    <w:rsid w:val="00F462EC"/>
    <w:rsid w:val="00F4740C"/>
    <w:rsid w:val="00F520FA"/>
    <w:rsid w:val="00F52C83"/>
    <w:rsid w:val="00F52F2D"/>
    <w:rsid w:val="00F533EC"/>
    <w:rsid w:val="00F5361E"/>
    <w:rsid w:val="00F54715"/>
    <w:rsid w:val="00F55F44"/>
    <w:rsid w:val="00F56540"/>
    <w:rsid w:val="00F56690"/>
    <w:rsid w:val="00F621EE"/>
    <w:rsid w:val="00F63D62"/>
    <w:rsid w:val="00F63F2A"/>
    <w:rsid w:val="00F640B0"/>
    <w:rsid w:val="00F6527D"/>
    <w:rsid w:val="00F678A1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511"/>
    <w:rsid w:val="00F76205"/>
    <w:rsid w:val="00F76AC9"/>
    <w:rsid w:val="00F775F6"/>
    <w:rsid w:val="00F77D63"/>
    <w:rsid w:val="00F80F25"/>
    <w:rsid w:val="00F81CB8"/>
    <w:rsid w:val="00F825E3"/>
    <w:rsid w:val="00F835A7"/>
    <w:rsid w:val="00F8368E"/>
    <w:rsid w:val="00F84E18"/>
    <w:rsid w:val="00F9097D"/>
    <w:rsid w:val="00F91984"/>
    <w:rsid w:val="00F91CEF"/>
    <w:rsid w:val="00F92007"/>
    <w:rsid w:val="00F92517"/>
    <w:rsid w:val="00F934E7"/>
    <w:rsid w:val="00F93B81"/>
    <w:rsid w:val="00F94389"/>
    <w:rsid w:val="00F94641"/>
    <w:rsid w:val="00F94CBB"/>
    <w:rsid w:val="00F957C1"/>
    <w:rsid w:val="00F95D5A"/>
    <w:rsid w:val="00FA1B38"/>
    <w:rsid w:val="00FA2FC5"/>
    <w:rsid w:val="00FA5FD6"/>
    <w:rsid w:val="00FA6DA7"/>
    <w:rsid w:val="00FA6F25"/>
    <w:rsid w:val="00FB2B3B"/>
    <w:rsid w:val="00FB598B"/>
    <w:rsid w:val="00FB5FD8"/>
    <w:rsid w:val="00FC1400"/>
    <w:rsid w:val="00FC2252"/>
    <w:rsid w:val="00FC3BDF"/>
    <w:rsid w:val="00FC4E1B"/>
    <w:rsid w:val="00FC5329"/>
    <w:rsid w:val="00FC5DC8"/>
    <w:rsid w:val="00FC6904"/>
    <w:rsid w:val="00FD19BF"/>
    <w:rsid w:val="00FD2B75"/>
    <w:rsid w:val="00FD42A8"/>
    <w:rsid w:val="00FD5262"/>
    <w:rsid w:val="00FD6961"/>
    <w:rsid w:val="00FD6E66"/>
    <w:rsid w:val="00FE071B"/>
    <w:rsid w:val="00FE0B89"/>
    <w:rsid w:val="00FE1044"/>
    <w:rsid w:val="00FE3E30"/>
    <w:rsid w:val="00FE527C"/>
    <w:rsid w:val="00FE67FF"/>
    <w:rsid w:val="00FE69A2"/>
    <w:rsid w:val="00FE7756"/>
    <w:rsid w:val="00FE795D"/>
    <w:rsid w:val="00FF069E"/>
    <w:rsid w:val="00FF12F5"/>
    <w:rsid w:val="00FF155C"/>
    <w:rsid w:val="00FF1E3D"/>
    <w:rsid w:val="00FF2B6B"/>
    <w:rsid w:val="00FF30CC"/>
    <w:rsid w:val="00FF43CC"/>
    <w:rsid w:val="00FF4911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07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uiPriority w:val="99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Toluwanimi Fagorusi</dc:creator>
  <cp:keywords/>
  <dc:description/>
  <cp:lastModifiedBy>Afshin Haghighat</cp:lastModifiedBy>
  <cp:revision>328</cp:revision>
  <dcterms:created xsi:type="dcterms:W3CDTF">2023-08-08T21:11:00Z</dcterms:created>
  <dcterms:modified xsi:type="dcterms:W3CDTF">2023-11-03T14:18:00Z</dcterms:modified>
</cp:coreProperties>
</file>